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4702289D" w14:textId="65C87E4D" w:rsidR="000D348C" w:rsidRPr="008B1C58" w:rsidRDefault="008666BF" w:rsidP="000D348C">
                              <w:pPr>
                                <w:pStyle w:val="Titre"/>
                                <w:ind w:left="3402"/>
                                <w:jc w:val="center"/>
                                <w:rPr>
                                  <w:rFonts w:ascii="Roboto" w:hAnsi="Roboto"/>
                                  <w:color w:val="17365D" w:themeColor="text2" w:themeShade="BF"/>
                                  <w:sz w:val="40"/>
                                  <w:szCs w:val="44"/>
                                </w:rPr>
                              </w:pPr>
                              <w:r w:rsidRPr="008B1C58">
                                <w:rPr>
                                  <w:rFonts w:ascii="Roboto" w:hAnsi="Roboto"/>
                                  <w:color w:val="17365D" w:themeColor="text2" w:themeShade="BF"/>
                                  <w:sz w:val="40"/>
                                  <w:szCs w:val="44"/>
                                </w:rPr>
                                <w:t>2</w:t>
                              </w:r>
                              <w:r w:rsidR="000D348C" w:rsidRPr="008B1C58">
                                <w:rPr>
                                  <w:rFonts w:ascii="Roboto" w:hAnsi="Roboto"/>
                                  <w:color w:val="17365D" w:themeColor="text2" w:themeShade="BF"/>
                                  <w:sz w:val="40"/>
                                  <w:szCs w:val="44"/>
                                </w:rPr>
                                <w:t>.8 Logement d’abord - Groupe</w:t>
                              </w:r>
                              <w:r w:rsidR="008B1C58">
                                <w:rPr>
                                  <w:rFonts w:ascii="Roboto" w:hAnsi="Roboto"/>
                                  <w:color w:val="17365D" w:themeColor="text2" w:themeShade="BF"/>
                                  <w:sz w:val="40"/>
                                  <w:szCs w:val="44"/>
                                </w:rPr>
                                <w:t>s</w:t>
                              </w:r>
                              <w:r w:rsidR="000D348C" w:rsidRPr="008B1C58">
                                <w:rPr>
                                  <w:rFonts w:ascii="Roboto" w:hAnsi="Roboto"/>
                                  <w:color w:val="17365D" w:themeColor="text2" w:themeShade="BF"/>
                                  <w:sz w:val="40"/>
                                  <w:szCs w:val="44"/>
                                </w:rPr>
                                <w:t xml:space="preserve"> </w:t>
                              </w:r>
                            </w:p>
                            <w:p w14:paraId="566116EB" w14:textId="77777777" w:rsidR="000D348C" w:rsidRPr="008B1C58" w:rsidRDefault="000D348C" w:rsidP="000D348C">
                              <w:pPr>
                                <w:pStyle w:val="Titre"/>
                                <w:ind w:left="3402"/>
                                <w:jc w:val="center"/>
                                <w:rPr>
                                  <w:rFonts w:ascii="Roboto" w:hAnsi="Roboto"/>
                                  <w:color w:val="17365D" w:themeColor="text2" w:themeShade="BF"/>
                                  <w:sz w:val="40"/>
                                  <w:szCs w:val="44"/>
                                </w:rPr>
                              </w:pPr>
                              <w:proofErr w:type="gramStart"/>
                              <w:r w:rsidRPr="008B1C58">
                                <w:rPr>
                                  <w:rFonts w:ascii="Roboto" w:hAnsi="Roboto"/>
                                  <w:color w:val="17365D" w:themeColor="text2" w:themeShade="BF"/>
                                  <w:sz w:val="40"/>
                                  <w:szCs w:val="44"/>
                                </w:rPr>
                                <w:t>d’échange</w:t>
                              </w:r>
                              <w:proofErr w:type="gramEnd"/>
                              <w:r w:rsidRPr="008B1C58">
                                <w:rPr>
                                  <w:rFonts w:ascii="Roboto" w:hAnsi="Roboto"/>
                                  <w:color w:val="17365D" w:themeColor="text2" w:themeShade="BF"/>
                                  <w:sz w:val="40"/>
                                  <w:szCs w:val="44"/>
                                </w:rPr>
                                <w:t xml:space="preserve"> de pratiques </w:t>
                              </w:r>
                            </w:p>
                            <w:p w14:paraId="4D6EC885" w14:textId="57D9B77D" w:rsidR="00DE5358" w:rsidRPr="008B1C58" w:rsidRDefault="000D348C" w:rsidP="000D348C">
                              <w:pPr>
                                <w:pStyle w:val="Titre"/>
                                <w:ind w:left="3402"/>
                                <w:jc w:val="center"/>
                                <w:rPr>
                                  <w:rFonts w:ascii="Roboto" w:hAnsi="Roboto"/>
                                  <w:color w:val="17365D" w:themeColor="text2" w:themeShade="BF"/>
                                  <w:sz w:val="40"/>
                                  <w:szCs w:val="44"/>
                                </w:rPr>
                              </w:pPr>
                              <w:proofErr w:type="gramStart"/>
                              <w:r w:rsidRPr="008B1C58">
                                <w:rPr>
                                  <w:rFonts w:ascii="Roboto" w:hAnsi="Roboto"/>
                                  <w:color w:val="17365D" w:themeColor="text2" w:themeShade="BF"/>
                                  <w:sz w:val="40"/>
                                  <w:szCs w:val="44"/>
                                </w:rPr>
                                <w:t>en</w:t>
                              </w:r>
                              <w:proofErr w:type="gramEnd"/>
                              <w:r w:rsidRPr="008B1C58">
                                <w:rPr>
                                  <w:rFonts w:ascii="Roboto" w:hAnsi="Roboto"/>
                                  <w:color w:val="17365D" w:themeColor="text2" w:themeShade="BF"/>
                                  <w:sz w:val="40"/>
                                  <w:szCs w:val="44"/>
                                </w:rPr>
                                <w:t xml:space="preserve"> santé mentale</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0D348C">
                              <w:pP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702289D" w14:textId="65C87E4D" w:rsidR="000D348C" w:rsidRPr="008B1C58" w:rsidRDefault="008666BF" w:rsidP="000D348C">
                        <w:pPr>
                          <w:pStyle w:val="Titre"/>
                          <w:ind w:left="3402"/>
                          <w:jc w:val="center"/>
                          <w:rPr>
                            <w:rFonts w:ascii="Roboto" w:hAnsi="Roboto"/>
                            <w:color w:val="17365D" w:themeColor="text2" w:themeShade="BF"/>
                            <w:sz w:val="40"/>
                            <w:szCs w:val="44"/>
                          </w:rPr>
                        </w:pPr>
                        <w:r w:rsidRPr="008B1C58">
                          <w:rPr>
                            <w:rFonts w:ascii="Roboto" w:hAnsi="Roboto"/>
                            <w:color w:val="17365D" w:themeColor="text2" w:themeShade="BF"/>
                            <w:sz w:val="40"/>
                            <w:szCs w:val="44"/>
                          </w:rPr>
                          <w:t>2</w:t>
                        </w:r>
                        <w:r w:rsidR="000D348C" w:rsidRPr="008B1C58">
                          <w:rPr>
                            <w:rFonts w:ascii="Roboto" w:hAnsi="Roboto"/>
                            <w:color w:val="17365D" w:themeColor="text2" w:themeShade="BF"/>
                            <w:sz w:val="40"/>
                            <w:szCs w:val="44"/>
                          </w:rPr>
                          <w:t>.8 Logement d’abord - Groupe</w:t>
                        </w:r>
                        <w:r w:rsidR="008B1C58">
                          <w:rPr>
                            <w:rFonts w:ascii="Roboto" w:hAnsi="Roboto"/>
                            <w:color w:val="17365D" w:themeColor="text2" w:themeShade="BF"/>
                            <w:sz w:val="40"/>
                            <w:szCs w:val="44"/>
                          </w:rPr>
                          <w:t>s</w:t>
                        </w:r>
                        <w:r w:rsidR="000D348C" w:rsidRPr="008B1C58">
                          <w:rPr>
                            <w:rFonts w:ascii="Roboto" w:hAnsi="Roboto"/>
                            <w:color w:val="17365D" w:themeColor="text2" w:themeShade="BF"/>
                            <w:sz w:val="40"/>
                            <w:szCs w:val="44"/>
                          </w:rPr>
                          <w:t xml:space="preserve"> </w:t>
                        </w:r>
                      </w:p>
                      <w:p w14:paraId="566116EB" w14:textId="77777777" w:rsidR="000D348C" w:rsidRPr="008B1C58" w:rsidRDefault="000D348C" w:rsidP="000D348C">
                        <w:pPr>
                          <w:pStyle w:val="Titre"/>
                          <w:ind w:left="3402"/>
                          <w:jc w:val="center"/>
                          <w:rPr>
                            <w:rFonts w:ascii="Roboto" w:hAnsi="Roboto"/>
                            <w:color w:val="17365D" w:themeColor="text2" w:themeShade="BF"/>
                            <w:sz w:val="40"/>
                            <w:szCs w:val="44"/>
                          </w:rPr>
                        </w:pPr>
                        <w:proofErr w:type="gramStart"/>
                        <w:r w:rsidRPr="008B1C58">
                          <w:rPr>
                            <w:rFonts w:ascii="Roboto" w:hAnsi="Roboto"/>
                            <w:color w:val="17365D" w:themeColor="text2" w:themeShade="BF"/>
                            <w:sz w:val="40"/>
                            <w:szCs w:val="44"/>
                          </w:rPr>
                          <w:t>d’échange</w:t>
                        </w:r>
                        <w:proofErr w:type="gramEnd"/>
                        <w:r w:rsidRPr="008B1C58">
                          <w:rPr>
                            <w:rFonts w:ascii="Roboto" w:hAnsi="Roboto"/>
                            <w:color w:val="17365D" w:themeColor="text2" w:themeShade="BF"/>
                            <w:sz w:val="40"/>
                            <w:szCs w:val="44"/>
                          </w:rPr>
                          <w:t xml:space="preserve"> de pratiques </w:t>
                        </w:r>
                      </w:p>
                      <w:p w14:paraId="4D6EC885" w14:textId="57D9B77D" w:rsidR="00DE5358" w:rsidRPr="008B1C58" w:rsidRDefault="000D348C" w:rsidP="000D348C">
                        <w:pPr>
                          <w:pStyle w:val="Titre"/>
                          <w:ind w:left="3402"/>
                          <w:jc w:val="center"/>
                          <w:rPr>
                            <w:rFonts w:ascii="Roboto" w:hAnsi="Roboto"/>
                            <w:color w:val="17365D" w:themeColor="text2" w:themeShade="BF"/>
                            <w:sz w:val="40"/>
                            <w:szCs w:val="44"/>
                          </w:rPr>
                        </w:pPr>
                        <w:proofErr w:type="gramStart"/>
                        <w:r w:rsidRPr="008B1C58">
                          <w:rPr>
                            <w:rFonts w:ascii="Roboto" w:hAnsi="Roboto"/>
                            <w:color w:val="17365D" w:themeColor="text2" w:themeShade="BF"/>
                            <w:sz w:val="40"/>
                            <w:szCs w:val="44"/>
                          </w:rPr>
                          <w:t>en</w:t>
                        </w:r>
                        <w:proofErr w:type="gramEnd"/>
                        <w:r w:rsidRPr="008B1C58">
                          <w:rPr>
                            <w:rFonts w:ascii="Roboto" w:hAnsi="Roboto"/>
                            <w:color w:val="17365D" w:themeColor="text2" w:themeShade="BF"/>
                            <w:sz w:val="40"/>
                            <w:szCs w:val="44"/>
                          </w:rPr>
                          <w:t xml:space="preserve"> santé mentale</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0D348C">
                        <w:pP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5270AE55" w14:textId="77777777" w:rsidR="000D348C" w:rsidRPr="00AA1459" w:rsidRDefault="000D348C" w:rsidP="000D348C">
      <w:pPr>
        <w:spacing w:after="0" w:line="240" w:lineRule="auto"/>
        <w:jc w:val="both"/>
        <w:rPr>
          <w:rFonts w:ascii="Roboto Lt" w:hAnsi="Roboto Lt"/>
          <w:sz w:val="24"/>
          <w:szCs w:val="24"/>
        </w:rPr>
      </w:pPr>
      <w:r w:rsidRPr="00AA1459">
        <w:rPr>
          <w:rFonts w:ascii="Roboto Lt" w:hAnsi="Roboto Lt"/>
          <w:sz w:val="24"/>
          <w:szCs w:val="24"/>
        </w:rPr>
        <w:t>Dan</w:t>
      </w:r>
      <w:r w:rsidRPr="008B1C58">
        <w:rPr>
          <w:rFonts w:ascii="Roboto Lt" w:hAnsi="Roboto Lt"/>
          <w:sz w:val="24"/>
          <w:szCs w:val="24"/>
        </w:rPr>
        <w:t xml:space="preserve">s le cadre du plan quinquennal pour le Logement d'Abord et la lutte contre le sans </w:t>
      </w:r>
      <w:proofErr w:type="spellStart"/>
      <w:r w:rsidRPr="008B1C58">
        <w:rPr>
          <w:rFonts w:ascii="Roboto Lt" w:hAnsi="Roboto Lt"/>
          <w:sz w:val="24"/>
          <w:szCs w:val="24"/>
        </w:rPr>
        <w:t>abrisme</w:t>
      </w:r>
      <w:proofErr w:type="spellEnd"/>
      <w:r w:rsidRPr="008B1C58">
        <w:rPr>
          <w:rFonts w:ascii="Roboto Lt" w:hAnsi="Roboto Lt"/>
          <w:sz w:val="24"/>
          <w:szCs w:val="24"/>
        </w:rPr>
        <w:t xml:space="preserve"> (2023-2027),</w:t>
      </w:r>
      <w:r w:rsidRPr="00AA1459">
        <w:rPr>
          <w:rFonts w:ascii="Roboto Lt" w:hAnsi="Roboto Lt"/>
          <w:sz w:val="24"/>
          <w:szCs w:val="24"/>
        </w:rPr>
        <w:t xml:space="preserve"> le Département du P</w:t>
      </w:r>
      <w:r>
        <w:rPr>
          <w:rFonts w:ascii="Roboto Lt" w:hAnsi="Roboto Lt"/>
          <w:sz w:val="24"/>
          <w:szCs w:val="24"/>
        </w:rPr>
        <w:t xml:space="preserve">as-de-Calais fait partie des </w:t>
      </w:r>
      <w:r w:rsidRPr="00AA1459">
        <w:rPr>
          <w:rFonts w:ascii="Roboto Lt" w:hAnsi="Roboto Lt"/>
          <w:sz w:val="24"/>
          <w:szCs w:val="24"/>
        </w:rPr>
        <w:t xml:space="preserve">territoires de mise en œuvre accélérée pour le Logement d'abord. </w:t>
      </w:r>
    </w:p>
    <w:p w14:paraId="47DCD33D" w14:textId="77777777" w:rsidR="000D348C" w:rsidRPr="00113ED6" w:rsidRDefault="000D348C" w:rsidP="000D348C">
      <w:pPr>
        <w:spacing w:after="0" w:line="240" w:lineRule="auto"/>
        <w:jc w:val="both"/>
        <w:rPr>
          <w:rFonts w:ascii="Roboto Lt" w:hAnsi="Roboto Lt"/>
          <w:sz w:val="24"/>
          <w:szCs w:val="24"/>
        </w:rPr>
      </w:pPr>
    </w:p>
    <w:p w14:paraId="7DA09543" w14:textId="77777777" w:rsidR="000D348C" w:rsidRDefault="000D348C" w:rsidP="000D348C">
      <w:pPr>
        <w:spacing w:after="0" w:line="240" w:lineRule="auto"/>
        <w:jc w:val="both"/>
        <w:rPr>
          <w:rFonts w:ascii="Roboto Lt" w:hAnsi="Roboto Lt"/>
          <w:sz w:val="24"/>
          <w:szCs w:val="24"/>
        </w:rPr>
      </w:pPr>
      <w:r w:rsidRPr="00113ED6">
        <w:rPr>
          <w:rFonts w:ascii="Roboto Lt" w:hAnsi="Roboto Lt"/>
          <w:sz w:val="24"/>
          <w:szCs w:val="24"/>
        </w:rPr>
        <w:t xml:space="preserve">Le Logement d'abord vise à orienter les personnes sans abri et mal logées directement vers un logement durable, avec un accompagnement pluridisciplinaire adapté à chaque parcours de vie. </w:t>
      </w:r>
    </w:p>
    <w:p w14:paraId="148B1DD5" w14:textId="77777777" w:rsidR="000D348C" w:rsidRDefault="000D348C" w:rsidP="000D348C">
      <w:pPr>
        <w:spacing w:after="0" w:line="240" w:lineRule="auto"/>
        <w:jc w:val="both"/>
        <w:rPr>
          <w:rFonts w:ascii="Roboto Lt" w:hAnsi="Roboto Lt"/>
          <w:sz w:val="24"/>
          <w:szCs w:val="24"/>
        </w:rPr>
      </w:pPr>
    </w:p>
    <w:p w14:paraId="38043CD6" w14:textId="77777777" w:rsidR="000D348C" w:rsidRPr="00113ED6" w:rsidRDefault="000D348C" w:rsidP="000D348C">
      <w:pPr>
        <w:spacing w:after="0" w:line="240" w:lineRule="auto"/>
        <w:jc w:val="both"/>
        <w:rPr>
          <w:rFonts w:ascii="Roboto Lt" w:hAnsi="Roboto Lt"/>
          <w:sz w:val="24"/>
          <w:szCs w:val="24"/>
        </w:rPr>
      </w:pPr>
      <w:r w:rsidRPr="00113ED6">
        <w:rPr>
          <w:rFonts w:ascii="Roboto Lt" w:hAnsi="Roboto Lt"/>
          <w:sz w:val="24"/>
          <w:szCs w:val="24"/>
        </w:rPr>
        <w:t>Cette démarche vise également à prévenir les ruptures de parcours, en proposant notamment des solutions d’accompagnement pour les ménages menacés d’expulsion.</w:t>
      </w:r>
    </w:p>
    <w:p w14:paraId="159EAA06" w14:textId="77777777" w:rsidR="000D348C" w:rsidRPr="00113ED6" w:rsidRDefault="000D348C" w:rsidP="000D348C">
      <w:pPr>
        <w:spacing w:after="0" w:line="240" w:lineRule="auto"/>
        <w:jc w:val="both"/>
        <w:rPr>
          <w:rFonts w:ascii="Roboto Lt" w:hAnsi="Roboto Lt"/>
          <w:sz w:val="24"/>
          <w:szCs w:val="24"/>
        </w:rPr>
      </w:pPr>
    </w:p>
    <w:p w14:paraId="02ED5836" w14:textId="77777777" w:rsidR="000D348C" w:rsidRPr="00113ED6" w:rsidRDefault="000D348C" w:rsidP="000D348C">
      <w:pPr>
        <w:spacing w:after="0" w:line="240" w:lineRule="auto"/>
        <w:jc w:val="both"/>
        <w:rPr>
          <w:rFonts w:ascii="Roboto Lt" w:hAnsi="Roboto Lt"/>
          <w:sz w:val="24"/>
          <w:szCs w:val="24"/>
        </w:rPr>
      </w:pPr>
      <w:r w:rsidRPr="00113ED6">
        <w:rPr>
          <w:rFonts w:ascii="Roboto Lt" w:hAnsi="Roboto Lt"/>
          <w:sz w:val="24"/>
          <w:szCs w:val="24"/>
        </w:rPr>
        <w:t>L'approche Logement d'abord implique d'opérer un véritable changement de paradigme dans les méthodes d'accompagnement et l'accès au logement. Pour ce faire, des plateformes Logement d’abord ont été créées sur chaque territoire, et s’incarnent grâce à des coordinateurs « Logement d’abord » dont les principales missions sont de :</w:t>
      </w:r>
    </w:p>
    <w:p w14:paraId="665DD3A6" w14:textId="77777777" w:rsidR="000D348C" w:rsidRPr="00113ED6" w:rsidRDefault="000D348C" w:rsidP="000D348C">
      <w:pPr>
        <w:pStyle w:val="Paragraphedeliste"/>
        <w:numPr>
          <w:ilvl w:val="0"/>
          <w:numId w:val="43"/>
        </w:numPr>
        <w:spacing w:after="0" w:line="240" w:lineRule="auto"/>
        <w:jc w:val="both"/>
        <w:rPr>
          <w:rFonts w:ascii="Roboto Lt" w:hAnsi="Roboto Lt"/>
          <w:sz w:val="24"/>
          <w:szCs w:val="24"/>
        </w:rPr>
      </w:pPr>
      <w:proofErr w:type="gramStart"/>
      <w:r w:rsidRPr="00113ED6">
        <w:rPr>
          <w:rFonts w:ascii="Roboto Lt" w:hAnsi="Roboto Lt"/>
          <w:sz w:val="24"/>
          <w:szCs w:val="24"/>
        </w:rPr>
        <w:t>coordonner</w:t>
      </w:r>
      <w:proofErr w:type="gramEnd"/>
      <w:r w:rsidRPr="00113ED6">
        <w:rPr>
          <w:rFonts w:ascii="Roboto Lt" w:hAnsi="Roboto Lt"/>
          <w:sz w:val="24"/>
          <w:szCs w:val="24"/>
        </w:rPr>
        <w:t xml:space="preserve"> les moyens de l’accompagnement, qu’ils soient de droit commun ou spécifiques au Logement d’abord et les mobiliser au profit des besoins des ménages. Il s’agira de mettre en place un accompagnement socio-éducatif global (accès aux droits, à la santé, vie quotidienne, insertion sociale et professionnelle, parentalité, …) permettant de sécuriser l’accès direct à un logement pérenne et/ou le maintien dans celui-ci ;</w:t>
      </w:r>
    </w:p>
    <w:p w14:paraId="388D84D0" w14:textId="77777777" w:rsidR="000D348C" w:rsidRPr="00113ED6" w:rsidRDefault="000D348C" w:rsidP="000D348C">
      <w:pPr>
        <w:pStyle w:val="Paragraphedeliste"/>
        <w:numPr>
          <w:ilvl w:val="0"/>
          <w:numId w:val="43"/>
        </w:numPr>
        <w:spacing w:after="0" w:line="240" w:lineRule="auto"/>
        <w:jc w:val="both"/>
        <w:rPr>
          <w:rFonts w:ascii="Roboto Lt" w:hAnsi="Roboto Lt"/>
          <w:sz w:val="24"/>
          <w:szCs w:val="24"/>
        </w:rPr>
      </w:pPr>
      <w:proofErr w:type="gramStart"/>
      <w:r w:rsidRPr="00113ED6">
        <w:rPr>
          <w:rFonts w:ascii="Roboto Lt" w:hAnsi="Roboto Lt"/>
          <w:sz w:val="24"/>
          <w:szCs w:val="24"/>
        </w:rPr>
        <w:t>activer</w:t>
      </w:r>
      <w:proofErr w:type="gramEnd"/>
      <w:r w:rsidRPr="00113ED6">
        <w:rPr>
          <w:rFonts w:ascii="Roboto Lt" w:hAnsi="Roboto Lt"/>
          <w:sz w:val="24"/>
          <w:szCs w:val="24"/>
        </w:rPr>
        <w:t xml:space="preserve"> la captation des logements publics ou privés.</w:t>
      </w:r>
    </w:p>
    <w:p w14:paraId="282CF38F" w14:textId="77777777" w:rsidR="000D348C" w:rsidRPr="006A0C82" w:rsidRDefault="000D348C" w:rsidP="000D348C">
      <w:pPr>
        <w:spacing w:after="0" w:line="240" w:lineRule="auto"/>
        <w:jc w:val="both"/>
        <w:rPr>
          <w:rFonts w:ascii="Roboto Lt" w:hAnsi="Roboto Lt"/>
          <w:sz w:val="24"/>
          <w:szCs w:val="24"/>
        </w:rPr>
      </w:pPr>
    </w:p>
    <w:p w14:paraId="5F88802D" w14:textId="77777777" w:rsidR="000D348C" w:rsidRDefault="000D348C" w:rsidP="000D348C">
      <w:pPr>
        <w:spacing w:after="0" w:line="240" w:lineRule="auto"/>
        <w:jc w:val="both"/>
        <w:rPr>
          <w:rFonts w:ascii="Roboto Lt" w:hAnsi="Roboto Lt"/>
          <w:sz w:val="24"/>
          <w:szCs w:val="24"/>
        </w:rPr>
      </w:pPr>
      <w:r w:rsidRPr="006A0C82">
        <w:rPr>
          <w:rFonts w:ascii="Roboto Lt" w:hAnsi="Roboto Lt"/>
          <w:sz w:val="24"/>
          <w:szCs w:val="24"/>
        </w:rPr>
        <w:t xml:space="preserve">Dans le cadre du partenariat mis en place au titre du Logement d’abord, il est apparu que </w:t>
      </w:r>
      <w:r>
        <w:rPr>
          <w:rFonts w:ascii="Roboto Lt" w:hAnsi="Roboto Lt"/>
          <w:sz w:val="24"/>
          <w:szCs w:val="24"/>
        </w:rPr>
        <w:t xml:space="preserve">tous </w:t>
      </w:r>
      <w:r w:rsidRPr="006A0C82">
        <w:rPr>
          <w:rFonts w:ascii="Roboto Lt" w:hAnsi="Roboto Lt"/>
          <w:sz w:val="24"/>
          <w:szCs w:val="24"/>
        </w:rPr>
        <w:t xml:space="preserve">les professionnels ne sont pas nécessairement formés à l’accompagnement des personnes ayant une problématique de santé mentale. Cela concerne tout particulièrement les CCAS et les bailleurs sociaux. En effet, ces situations les mettent en difficulté, les réponses apportées n’étant pas toujours adaptées. </w:t>
      </w:r>
      <w:r>
        <w:rPr>
          <w:rFonts w:ascii="Roboto Lt" w:hAnsi="Roboto Lt"/>
          <w:sz w:val="24"/>
          <w:szCs w:val="24"/>
        </w:rPr>
        <w:t>Ainsi, l</w:t>
      </w:r>
      <w:r w:rsidRPr="006A0C82">
        <w:rPr>
          <w:rFonts w:ascii="Roboto Lt" w:hAnsi="Roboto Lt"/>
          <w:sz w:val="24"/>
          <w:szCs w:val="24"/>
        </w:rPr>
        <w:t xml:space="preserve">e groupe d’échanges </w:t>
      </w:r>
      <w:r>
        <w:rPr>
          <w:rFonts w:ascii="Roboto Lt" w:hAnsi="Roboto Lt"/>
          <w:sz w:val="24"/>
          <w:szCs w:val="24"/>
        </w:rPr>
        <w:t>leur permettra d’affiner la lecture des situations rencontrées et de préciser des pistes d’accompagnement.</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61C34AC5" w14:textId="77777777" w:rsidR="000D348C" w:rsidRDefault="000D348C" w:rsidP="000D348C">
      <w:pPr>
        <w:spacing w:after="0" w:line="240" w:lineRule="auto"/>
        <w:jc w:val="both"/>
        <w:rPr>
          <w:rFonts w:ascii="Roboto Lt" w:hAnsi="Roboto Lt"/>
          <w:sz w:val="24"/>
          <w:szCs w:val="24"/>
        </w:rPr>
      </w:pPr>
      <w:r w:rsidRPr="006A0C82">
        <w:rPr>
          <w:rFonts w:ascii="Roboto Lt" w:hAnsi="Roboto Lt"/>
          <w:sz w:val="24"/>
          <w:szCs w:val="24"/>
        </w:rPr>
        <w:t>Les participants à ces groupes seront des professionnels de terrain : travailleurs sociaux du Logement d'abord, des professionnels des bailleurs sociaux</w:t>
      </w:r>
      <w:r>
        <w:rPr>
          <w:rFonts w:ascii="Roboto Lt" w:hAnsi="Roboto Lt"/>
          <w:sz w:val="24"/>
          <w:szCs w:val="24"/>
        </w:rPr>
        <w:t xml:space="preserve"> (agences locales), </w:t>
      </w:r>
      <w:r w:rsidRPr="006A0C82">
        <w:rPr>
          <w:rFonts w:ascii="Roboto Lt" w:hAnsi="Roboto Lt"/>
          <w:sz w:val="24"/>
          <w:szCs w:val="24"/>
        </w:rPr>
        <w:t>des CCAS</w:t>
      </w:r>
      <w:r>
        <w:rPr>
          <w:rFonts w:ascii="Roboto Lt" w:hAnsi="Roboto Lt"/>
          <w:sz w:val="24"/>
          <w:szCs w:val="24"/>
        </w:rPr>
        <w:t>, des SPIP,</w:t>
      </w:r>
      <w:r w:rsidRPr="006A0C82">
        <w:rPr>
          <w:rFonts w:ascii="Roboto Lt" w:hAnsi="Roboto Lt"/>
          <w:sz w:val="24"/>
          <w:szCs w:val="24"/>
        </w:rPr>
        <w:t xml:space="preserve"> etc.</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266A5C">
      <w:pPr>
        <w:pStyle w:val="Paragraphedeliste"/>
        <w:numPr>
          <w:ilvl w:val="0"/>
          <w:numId w:val="21"/>
        </w:numPr>
        <w:spacing w:after="0"/>
        <w:rPr>
          <w:rFonts w:ascii="Roboto" w:hAnsi="Roboto"/>
          <w:sz w:val="24"/>
          <w:u w:val="single"/>
        </w:rPr>
      </w:pPr>
      <w:r>
        <w:rPr>
          <w:rFonts w:ascii="Roboto" w:hAnsi="Roboto"/>
          <w:sz w:val="24"/>
          <w:u w:val="single"/>
        </w:rPr>
        <w:t>Finalité</w:t>
      </w:r>
    </w:p>
    <w:p w14:paraId="5A3DC210" w14:textId="77777777" w:rsidR="000D348C" w:rsidRPr="00EC4503" w:rsidRDefault="000D348C" w:rsidP="000D348C">
      <w:pPr>
        <w:pStyle w:val="Pardfaut"/>
        <w:jc w:val="both"/>
        <w:rPr>
          <w:rFonts w:ascii="Roboto Lt" w:hAnsi="Roboto Lt"/>
          <w:color w:val="auto"/>
          <w:sz w:val="24"/>
          <w:szCs w:val="24"/>
        </w:rPr>
      </w:pPr>
      <w:r w:rsidRPr="00EC4503">
        <w:rPr>
          <w:rFonts w:ascii="Roboto Lt" w:hAnsi="Roboto Lt"/>
          <w:color w:val="auto"/>
          <w:sz w:val="24"/>
          <w:szCs w:val="24"/>
        </w:rPr>
        <w:t>Cet appel à projets vise à retenir les opérateurs chargés de l’animation des groupes d’é</w:t>
      </w:r>
      <w:r>
        <w:rPr>
          <w:rFonts w:ascii="Roboto Lt" w:hAnsi="Roboto Lt"/>
          <w:color w:val="auto"/>
          <w:sz w:val="24"/>
          <w:szCs w:val="24"/>
        </w:rPr>
        <w:t>change de pratiques sur l</w:t>
      </w:r>
      <w:r w:rsidRPr="00EC4503">
        <w:rPr>
          <w:rFonts w:ascii="Roboto Lt" w:hAnsi="Roboto Lt"/>
          <w:color w:val="auto"/>
          <w:sz w:val="24"/>
          <w:szCs w:val="24"/>
        </w:rPr>
        <w:t>es territoires de mis</w:t>
      </w:r>
      <w:r>
        <w:rPr>
          <w:rFonts w:ascii="Roboto Lt" w:hAnsi="Roboto Lt"/>
          <w:color w:val="auto"/>
          <w:sz w:val="24"/>
          <w:szCs w:val="24"/>
        </w:rPr>
        <w:t xml:space="preserve">e en œuvre du Logement d’abord suivant : Artois, Audomarois, Boulonnais et Lens-Hénin </w:t>
      </w:r>
      <w:r w:rsidRPr="00EC4503">
        <w:rPr>
          <w:rFonts w:ascii="Roboto Lt" w:hAnsi="Roboto Lt"/>
          <w:color w:val="auto"/>
          <w:sz w:val="24"/>
          <w:szCs w:val="24"/>
        </w:rPr>
        <w:t xml:space="preserve">(en fonction des crédits annuels qui seront attribués par la DIHAL). </w:t>
      </w:r>
    </w:p>
    <w:p w14:paraId="48080F60" w14:textId="01435FF0" w:rsidR="00B41179" w:rsidRDefault="00B41179" w:rsidP="00B41179">
      <w:pPr>
        <w:pStyle w:val="Paragraphedeliste"/>
        <w:spacing w:after="0"/>
        <w:rPr>
          <w:rFonts w:ascii="Roboto" w:hAnsi="Roboto"/>
          <w:sz w:val="24"/>
          <w:u w:val="single"/>
        </w:rPr>
      </w:pPr>
    </w:p>
    <w:p w14:paraId="10C42520" w14:textId="77777777" w:rsidR="000D348C" w:rsidRDefault="000D348C" w:rsidP="00B41179">
      <w:pPr>
        <w:pStyle w:val="Paragraphedeliste"/>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lastRenderedPageBreak/>
        <w:t>Objectifs</w:t>
      </w:r>
    </w:p>
    <w:p w14:paraId="4B69DCEF" w14:textId="77777777" w:rsidR="000D348C" w:rsidRPr="000D348C" w:rsidRDefault="000D348C" w:rsidP="000D348C">
      <w:pPr>
        <w:spacing w:after="0" w:line="240" w:lineRule="auto"/>
        <w:jc w:val="both"/>
        <w:rPr>
          <w:rFonts w:ascii="Roboto Lt" w:hAnsi="Roboto Lt"/>
          <w:sz w:val="24"/>
          <w:szCs w:val="24"/>
        </w:rPr>
      </w:pPr>
      <w:r w:rsidRPr="000D348C">
        <w:rPr>
          <w:rFonts w:ascii="Roboto Lt" w:hAnsi="Roboto Lt"/>
          <w:sz w:val="24"/>
          <w:szCs w:val="24"/>
        </w:rPr>
        <w:t>Le groupe d’échanges de pratiques a pour objectifs de mettre en lumière des leviers, de donner des pistes d’actions et de permettre aux professionnels d’orienter vers les dispositifs adéquats.</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67826979" w14:textId="77777777" w:rsidR="000D348C" w:rsidRDefault="000D348C" w:rsidP="000D348C">
      <w:pPr>
        <w:spacing w:after="0" w:line="240" w:lineRule="auto"/>
        <w:jc w:val="both"/>
        <w:rPr>
          <w:rFonts w:ascii="Roboto Lt" w:hAnsi="Roboto Lt"/>
          <w:sz w:val="24"/>
          <w:szCs w:val="24"/>
        </w:rPr>
      </w:pPr>
      <w:r w:rsidRPr="00971982">
        <w:rPr>
          <w:rFonts w:ascii="Roboto Lt" w:hAnsi="Roboto Lt"/>
          <w:sz w:val="24"/>
          <w:szCs w:val="24"/>
        </w:rPr>
        <w:t>Dans chaque groupe d'échange de pratiques sera abordé le lien santé mentale / logement pour les acteurs du territoire. La participation sera libre et pourra être ponctuelle en fonction des besoins des professionnels.</w:t>
      </w:r>
    </w:p>
    <w:p w14:paraId="111523A6" w14:textId="77777777" w:rsidR="000D348C" w:rsidRPr="00971982" w:rsidRDefault="000D348C" w:rsidP="000D348C">
      <w:pPr>
        <w:spacing w:after="0" w:line="240" w:lineRule="auto"/>
        <w:jc w:val="both"/>
        <w:rPr>
          <w:rFonts w:ascii="Roboto Lt" w:hAnsi="Roboto Lt"/>
          <w:sz w:val="24"/>
          <w:szCs w:val="24"/>
        </w:rPr>
      </w:pPr>
    </w:p>
    <w:p w14:paraId="73053EDD" w14:textId="77777777" w:rsidR="000D348C" w:rsidRDefault="000D348C" w:rsidP="000D348C">
      <w:pPr>
        <w:spacing w:after="0" w:line="240" w:lineRule="auto"/>
        <w:jc w:val="both"/>
        <w:rPr>
          <w:rFonts w:ascii="Roboto Lt" w:hAnsi="Roboto Lt"/>
          <w:sz w:val="24"/>
          <w:szCs w:val="24"/>
        </w:rPr>
      </w:pPr>
      <w:r w:rsidRPr="00971982">
        <w:rPr>
          <w:rFonts w:ascii="Roboto Lt" w:hAnsi="Roboto Lt"/>
          <w:sz w:val="24"/>
          <w:szCs w:val="24"/>
        </w:rPr>
        <w:t xml:space="preserve">Ces réunions d'échanges porteront sur des situations individuelles </w:t>
      </w:r>
      <w:proofErr w:type="spellStart"/>
      <w:r w:rsidRPr="00971982">
        <w:rPr>
          <w:rFonts w:ascii="Roboto Lt" w:hAnsi="Roboto Lt"/>
          <w:sz w:val="24"/>
          <w:szCs w:val="24"/>
        </w:rPr>
        <w:t>anonymisées</w:t>
      </w:r>
      <w:proofErr w:type="spellEnd"/>
      <w:r w:rsidRPr="00971982">
        <w:rPr>
          <w:rFonts w:ascii="Roboto Lt" w:hAnsi="Roboto Lt"/>
          <w:sz w:val="24"/>
          <w:szCs w:val="24"/>
        </w:rPr>
        <w:t xml:space="preserve"> pour lesquelles sont rencontrées des difficultés d'accompagnement / de prise en charge dans le domaine de la santé mentale.</w:t>
      </w:r>
    </w:p>
    <w:p w14:paraId="2B49A0E4" w14:textId="77777777" w:rsidR="000D348C" w:rsidRPr="00971982" w:rsidRDefault="000D348C" w:rsidP="000D348C">
      <w:pPr>
        <w:spacing w:after="0" w:line="240" w:lineRule="auto"/>
        <w:jc w:val="both"/>
        <w:rPr>
          <w:rFonts w:ascii="Roboto Lt" w:hAnsi="Roboto Lt"/>
          <w:sz w:val="24"/>
          <w:szCs w:val="24"/>
        </w:rPr>
      </w:pPr>
    </w:p>
    <w:p w14:paraId="42AE275D" w14:textId="77777777" w:rsidR="000D348C" w:rsidRPr="004D405C" w:rsidRDefault="000D348C" w:rsidP="000D348C">
      <w:pPr>
        <w:spacing w:after="0" w:line="240" w:lineRule="auto"/>
        <w:jc w:val="both"/>
        <w:rPr>
          <w:rFonts w:ascii="Roboto Lt" w:hAnsi="Roboto Lt"/>
          <w:sz w:val="24"/>
          <w:szCs w:val="24"/>
        </w:rPr>
      </w:pPr>
      <w:r w:rsidRPr="00971982">
        <w:rPr>
          <w:rFonts w:ascii="Roboto Lt" w:hAnsi="Roboto Lt"/>
          <w:sz w:val="24"/>
          <w:szCs w:val="24"/>
        </w:rPr>
        <w:t xml:space="preserve">Chaque groupe permettra le partage d'expérience, une meilleure connaissance des ressources du territoire mais permettra </w:t>
      </w:r>
      <w:r w:rsidRPr="004D405C">
        <w:rPr>
          <w:rFonts w:ascii="Roboto Lt" w:hAnsi="Roboto Lt"/>
          <w:sz w:val="24"/>
          <w:szCs w:val="24"/>
        </w:rPr>
        <w:t>aussi de favoriser l'acculturation entre acteurs.</w:t>
      </w:r>
    </w:p>
    <w:p w14:paraId="2E290123" w14:textId="77777777" w:rsidR="000D348C" w:rsidRPr="004D405C" w:rsidRDefault="000D348C" w:rsidP="000D348C">
      <w:pPr>
        <w:spacing w:after="0" w:line="240" w:lineRule="auto"/>
        <w:jc w:val="both"/>
        <w:rPr>
          <w:rFonts w:ascii="Roboto Lt" w:hAnsi="Roboto Lt"/>
          <w:sz w:val="24"/>
          <w:szCs w:val="24"/>
        </w:rPr>
      </w:pPr>
    </w:p>
    <w:p w14:paraId="761D7A32" w14:textId="5A88B573" w:rsidR="000D348C" w:rsidRPr="004D405C" w:rsidRDefault="000D348C" w:rsidP="000D348C">
      <w:pPr>
        <w:pStyle w:val="Commentaire"/>
        <w:rPr>
          <w:rFonts w:ascii="Roboto Lt" w:hAnsi="Roboto Lt"/>
          <w:sz w:val="24"/>
          <w:szCs w:val="24"/>
        </w:rPr>
      </w:pPr>
      <w:r w:rsidRPr="004D405C">
        <w:rPr>
          <w:rFonts w:ascii="Roboto Lt" w:hAnsi="Roboto Lt"/>
          <w:sz w:val="24"/>
          <w:szCs w:val="24"/>
        </w:rPr>
        <w:t xml:space="preserve">Des temps d’information seront également organisés de manière trimestrielle, afin de mettre en lumière une problématique spécifique identifiée au sein d’un </w:t>
      </w:r>
      <w:r w:rsidRPr="005C5597">
        <w:rPr>
          <w:rFonts w:ascii="Roboto Lt" w:hAnsi="Roboto Lt"/>
          <w:sz w:val="24"/>
          <w:szCs w:val="24"/>
        </w:rPr>
        <w:t>groupe.</w:t>
      </w:r>
      <w:r w:rsidRPr="005C5597">
        <w:rPr>
          <w:rFonts w:ascii="Garamond" w:eastAsia="Times New Roman" w:hAnsi="Garamond" w:cs="Times New Roman"/>
          <w:lang w:eastAsia="fr-FR"/>
        </w:rPr>
        <w:t xml:space="preserve"> </w:t>
      </w:r>
      <w:r w:rsidRPr="005C5597">
        <w:rPr>
          <w:rFonts w:ascii="Roboto Lt" w:eastAsia="Times New Roman" w:hAnsi="Roboto Lt" w:cs="Times New Roman"/>
          <w:sz w:val="24"/>
          <w:szCs w:val="24"/>
          <w:lang w:eastAsia="fr-FR"/>
        </w:rPr>
        <w:t>Dans ce cadre, une enveloppe est prévue pour permettre des temps de convivialité (accueil café).</w:t>
      </w:r>
      <w:r w:rsidRPr="00625482">
        <w:rPr>
          <w:rFonts w:ascii="Roboto" w:eastAsia="Times New Roman" w:hAnsi="Roboto" w:cs="Times New Roman"/>
          <w:sz w:val="24"/>
          <w:szCs w:val="24"/>
          <w:lang w:eastAsia="fr-FR"/>
        </w:rPr>
        <w:t> </w:t>
      </w:r>
    </w:p>
    <w:p w14:paraId="63E5D23D" w14:textId="77777777" w:rsidR="000D348C" w:rsidRPr="004D405C" w:rsidRDefault="000D348C" w:rsidP="000D348C">
      <w:pPr>
        <w:spacing w:after="0" w:line="240" w:lineRule="auto"/>
        <w:jc w:val="both"/>
        <w:rPr>
          <w:rFonts w:ascii="Roboto Lt" w:hAnsi="Roboto Lt"/>
          <w:sz w:val="24"/>
          <w:szCs w:val="24"/>
        </w:rPr>
      </w:pPr>
      <w:r w:rsidRPr="004D405C">
        <w:rPr>
          <w:rFonts w:ascii="Roboto Lt" w:hAnsi="Roboto Lt"/>
          <w:sz w:val="24"/>
          <w:szCs w:val="24"/>
        </w:rPr>
        <w:t xml:space="preserve">Les groupes d’échange seront portés et animés par des professionnels qui </w:t>
      </w:r>
      <w:proofErr w:type="spellStart"/>
      <w:r w:rsidRPr="004D405C">
        <w:rPr>
          <w:rFonts w:ascii="Roboto Lt" w:hAnsi="Roboto Lt"/>
          <w:sz w:val="24"/>
          <w:szCs w:val="24"/>
        </w:rPr>
        <w:t>oeuvrent</w:t>
      </w:r>
      <w:proofErr w:type="spellEnd"/>
      <w:r w:rsidRPr="004D405C">
        <w:rPr>
          <w:rFonts w:ascii="Roboto Lt" w:hAnsi="Roboto Lt"/>
          <w:sz w:val="24"/>
          <w:szCs w:val="24"/>
        </w:rPr>
        <w:t xml:space="preserve"> dans le domaine de la santé mentale et disposent de l’expérience et/ou des compétences nécessaires pour animer le groupe d’échanges. D’autres professionnels pourront être associés en fonction des thématiques abordées, notamment concernant les temps d’information trimestrielle.</w:t>
      </w:r>
    </w:p>
    <w:p w14:paraId="02BF5497" w14:textId="77777777" w:rsidR="000D348C" w:rsidRPr="004D405C" w:rsidRDefault="000D348C" w:rsidP="000D348C">
      <w:pPr>
        <w:spacing w:after="0" w:line="240" w:lineRule="auto"/>
        <w:jc w:val="both"/>
        <w:rPr>
          <w:rFonts w:ascii="Roboto Lt" w:hAnsi="Roboto Lt"/>
          <w:sz w:val="24"/>
          <w:szCs w:val="24"/>
        </w:rPr>
      </w:pPr>
    </w:p>
    <w:p w14:paraId="011CE3F3" w14:textId="500303A8" w:rsidR="000D348C" w:rsidRPr="00971982" w:rsidRDefault="000D348C" w:rsidP="000D348C">
      <w:pPr>
        <w:spacing w:after="0" w:line="240" w:lineRule="auto"/>
        <w:jc w:val="both"/>
        <w:rPr>
          <w:rFonts w:ascii="Roboto Lt" w:hAnsi="Roboto Lt"/>
          <w:sz w:val="24"/>
          <w:szCs w:val="24"/>
        </w:rPr>
      </w:pPr>
      <w:r w:rsidRPr="004D405C">
        <w:rPr>
          <w:rFonts w:ascii="Roboto Lt" w:hAnsi="Roboto Lt"/>
          <w:sz w:val="24"/>
          <w:szCs w:val="24"/>
        </w:rPr>
        <w:t xml:space="preserve">Chaque groupe </w:t>
      </w:r>
      <w:r>
        <w:rPr>
          <w:rFonts w:ascii="Roboto Lt" w:hAnsi="Roboto Lt"/>
          <w:sz w:val="24"/>
          <w:szCs w:val="24"/>
        </w:rPr>
        <w:t>réunira</w:t>
      </w:r>
      <w:r w:rsidRPr="004D405C">
        <w:rPr>
          <w:rFonts w:ascii="Roboto Lt" w:hAnsi="Roboto Lt"/>
          <w:sz w:val="24"/>
          <w:szCs w:val="24"/>
        </w:rPr>
        <w:t xml:space="preserve"> un maximum</w:t>
      </w:r>
      <w:r>
        <w:rPr>
          <w:rFonts w:ascii="Roboto Lt" w:hAnsi="Roboto Lt"/>
          <w:sz w:val="24"/>
          <w:szCs w:val="24"/>
        </w:rPr>
        <w:t xml:space="preserve"> (souhaité)</w:t>
      </w:r>
      <w:r w:rsidRPr="004D405C">
        <w:rPr>
          <w:rFonts w:ascii="Roboto Lt" w:hAnsi="Roboto Lt"/>
          <w:sz w:val="24"/>
          <w:szCs w:val="24"/>
        </w:rPr>
        <w:t xml:space="preserve"> de 15 participants par renc</w:t>
      </w:r>
      <w:r w:rsidR="005C5597">
        <w:rPr>
          <w:rFonts w:ascii="Roboto Lt" w:hAnsi="Roboto Lt"/>
          <w:sz w:val="24"/>
          <w:szCs w:val="24"/>
        </w:rPr>
        <w:t xml:space="preserve">ontre en présentiel (sauf si </w:t>
      </w:r>
      <w:r w:rsidRPr="004D405C">
        <w:rPr>
          <w:rFonts w:ascii="Roboto Lt" w:hAnsi="Roboto Lt"/>
          <w:sz w:val="24"/>
          <w:szCs w:val="24"/>
        </w:rPr>
        <w:t xml:space="preserve">situation </w:t>
      </w:r>
      <w:r w:rsidR="005C5597">
        <w:rPr>
          <w:rFonts w:ascii="Roboto Lt" w:hAnsi="Roboto Lt"/>
          <w:sz w:val="24"/>
          <w:szCs w:val="24"/>
        </w:rPr>
        <w:t>exceptionnelle nécessitant</w:t>
      </w:r>
      <w:r w:rsidRPr="004D405C">
        <w:rPr>
          <w:rFonts w:ascii="Roboto Lt" w:hAnsi="Roboto Lt"/>
          <w:sz w:val="24"/>
          <w:szCs w:val="24"/>
        </w:rPr>
        <w:t xml:space="preserve"> de recourir au </w:t>
      </w:r>
      <w:proofErr w:type="spellStart"/>
      <w:r w:rsidRPr="004D405C">
        <w:rPr>
          <w:rFonts w:ascii="Roboto Lt" w:hAnsi="Roboto Lt"/>
          <w:sz w:val="24"/>
          <w:szCs w:val="24"/>
        </w:rPr>
        <w:t>distanciel</w:t>
      </w:r>
      <w:proofErr w:type="spellEnd"/>
      <w:r w:rsidRPr="004D405C">
        <w:rPr>
          <w:rFonts w:ascii="Roboto Lt" w:hAnsi="Roboto Lt"/>
          <w:sz w:val="24"/>
          <w:szCs w:val="24"/>
        </w:rPr>
        <w:t>).</w:t>
      </w:r>
    </w:p>
    <w:p w14:paraId="4CC15CEE" w14:textId="77777777" w:rsidR="000D348C" w:rsidRDefault="000D348C" w:rsidP="00392F28">
      <w:pPr>
        <w:spacing w:after="0"/>
        <w:rPr>
          <w:rFonts w:ascii="Roboto" w:hAnsi="Roboto"/>
        </w:rPr>
      </w:pP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6F606033" w14:textId="77777777" w:rsidR="00F040B7" w:rsidRPr="00EE0734" w:rsidRDefault="00F040B7" w:rsidP="00F040B7">
      <w:pPr>
        <w:spacing w:after="0" w:line="240" w:lineRule="auto"/>
        <w:jc w:val="both"/>
        <w:rPr>
          <w:rFonts w:ascii="Roboto Lt" w:hAnsi="Roboto Lt"/>
          <w:sz w:val="24"/>
          <w:szCs w:val="24"/>
        </w:rPr>
      </w:pPr>
      <w:r w:rsidRPr="00EE0734">
        <w:rPr>
          <w:rFonts w:ascii="Roboto Lt" w:hAnsi="Roboto Lt"/>
          <w:sz w:val="24"/>
          <w:szCs w:val="24"/>
        </w:rPr>
        <w:t>La fréquence sera</w:t>
      </w:r>
      <w:r>
        <w:rPr>
          <w:rFonts w:ascii="Roboto Lt" w:hAnsi="Roboto Lt"/>
          <w:sz w:val="24"/>
          <w:szCs w:val="24"/>
        </w:rPr>
        <w:t>,</w:t>
      </w:r>
      <w:r w:rsidRPr="00EE0734">
        <w:rPr>
          <w:rFonts w:ascii="Roboto Lt" w:hAnsi="Roboto Lt"/>
          <w:sz w:val="24"/>
          <w:szCs w:val="24"/>
        </w:rPr>
        <w:t xml:space="preserve"> </w:t>
      </w:r>
      <w:r>
        <w:rPr>
          <w:rFonts w:ascii="Roboto Lt" w:hAnsi="Roboto Lt"/>
          <w:sz w:val="24"/>
          <w:szCs w:val="24"/>
        </w:rPr>
        <w:t>au choix,</w:t>
      </w:r>
      <w:r w:rsidRPr="00EE0734">
        <w:rPr>
          <w:rFonts w:ascii="Roboto Lt" w:hAnsi="Roboto Lt"/>
          <w:sz w:val="24"/>
          <w:szCs w:val="24"/>
        </w:rPr>
        <w:t xml:space="preserve"> d’une rencontre par mois </w:t>
      </w:r>
      <w:r>
        <w:rPr>
          <w:rFonts w:ascii="Roboto Lt" w:hAnsi="Roboto Lt"/>
          <w:sz w:val="24"/>
          <w:szCs w:val="24"/>
        </w:rPr>
        <w:t>ou tous les deux mois (</w:t>
      </w:r>
      <w:r w:rsidRPr="00EE0734">
        <w:rPr>
          <w:rFonts w:ascii="Roboto Lt" w:hAnsi="Roboto Lt"/>
          <w:sz w:val="24"/>
          <w:szCs w:val="24"/>
        </w:rPr>
        <w:t xml:space="preserve">sauf pendant la période </w:t>
      </w:r>
      <w:r>
        <w:rPr>
          <w:rFonts w:ascii="Roboto Lt" w:hAnsi="Roboto Lt"/>
          <w:sz w:val="24"/>
          <w:szCs w:val="24"/>
        </w:rPr>
        <w:t>juillet aoû</w:t>
      </w:r>
      <w:r w:rsidRPr="00EE0734">
        <w:rPr>
          <w:rFonts w:ascii="Roboto Lt" w:hAnsi="Roboto Lt"/>
          <w:sz w:val="24"/>
          <w:szCs w:val="24"/>
        </w:rPr>
        <w:t>t</w:t>
      </w:r>
      <w:r>
        <w:rPr>
          <w:rFonts w:ascii="Roboto Lt" w:hAnsi="Roboto Lt"/>
          <w:sz w:val="24"/>
          <w:szCs w:val="24"/>
        </w:rPr>
        <w:t>)</w:t>
      </w:r>
      <w:r w:rsidRPr="00EE0734">
        <w:rPr>
          <w:rFonts w:ascii="Roboto Lt" w:hAnsi="Roboto Lt"/>
          <w:sz w:val="24"/>
          <w:szCs w:val="24"/>
        </w:rPr>
        <w:t>.</w:t>
      </w:r>
    </w:p>
    <w:p w14:paraId="5F578793" w14:textId="77777777" w:rsidR="00F040B7" w:rsidRDefault="00F040B7" w:rsidP="00F040B7">
      <w:pPr>
        <w:spacing w:after="0" w:line="240" w:lineRule="auto"/>
        <w:jc w:val="both"/>
        <w:rPr>
          <w:rFonts w:ascii="Roboto Lt" w:eastAsiaTheme="minorEastAsia" w:hAnsi="Roboto Lt" w:cs="Arial"/>
          <w:sz w:val="24"/>
          <w:szCs w:val="24"/>
          <w:lang w:bidi="en-US"/>
        </w:rPr>
      </w:pPr>
      <w:r w:rsidRPr="004D405C">
        <w:rPr>
          <w:rFonts w:ascii="Roboto Lt" w:hAnsi="Roboto Lt"/>
          <w:sz w:val="24"/>
          <w:szCs w:val="24"/>
        </w:rPr>
        <w:t xml:space="preserve">Si </w:t>
      </w:r>
      <w:r w:rsidRPr="004D405C">
        <w:rPr>
          <w:rFonts w:ascii="Roboto Lt" w:eastAsiaTheme="minorEastAsia" w:hAnsi="Roboto Lt" w:cs="Arial"/>
          <w:sz w:val="24"/>
          <w:szCs w:val="24"/>
          <w:lang w:bidi="en-US"/>
        </w:rPr>
        <w:t>les rencontres sont effectuées tous les 2 mois, l’excédent financier qui en découlera permettra d’améliorer la qualité des interventions qui seront assurées lors des sessions de sensibilisation/formations (justificatifs à transmettre lors du comité de suivi annuel), voire d’en augmenter la fréquence.</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2B8F287" w14:textId="77777777" w:rsidR="00F040B7" w:rsidRDefault="00F040B7" w:rsidP="00F040B7">
      <w:pPr>
        <w:spacing w:after="0" w:line="240" w:lineRule="auto"/>
        <w:jc w:val="both"/>
        <w:rPr>
          <w:rFonts w:ascii="Roboto Lt" w:hAnsi="Roboto Lt"/>
          <w:sz w:val="24"/>
          <w:szCs w:val="24"/>
        </w:rPr>
      </w:pPr>
      <w:r w:rsidRPr="00EC4503">
        <w:rPr>
          <w:rFonts w:ascii="Roboto Lt" w:hAnsi="Roboto Lt"/>
          <w:sz w:val="24"/>
          <w:szCs w:val="24"/>
        </w:rPr>
        <w:t xml:space="preserve">L’action se décline sur 4 territoires (un groupe par territoire) : </w:t>
      </w:r>
    </w:p>
    <w:p w14:paraId="2C3CFC7C" w14:textId="77777777" w:rsidR="00F040B7"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l’Artois</w:t>
      </w:r>
      <w:proofErr w:type="gramEnd"/>
      <w:r>
        <w:rPr>
          <w:rFonts w:ascii="Roboto Lt" w:hAnsi="Roboto Lt"/>
          <w:sz w:val="24"/>
          <w:szCs w:val="24"/>
        </w:rPr>
        <w:t>, sur la Communauté d’Agglomération de Béthune-</w:t>
      </w:r>
      <w:proofErr w:type="spellStart"/>
      <w:r>
        <w:rPr>
          <w:rFonts w:ascii="Roboto Lt" w:hAnsi="Roboto Lt"/>
          <w:sz w:val="24"/>
          <w:szCs w:val="24"/>
        </w:rPr>
        <w:t>Bruay</w:t>
      </w:r>
      <w:proofErr w:type="spellEnd"/>
      <w:r>
        <w:rPr>
          <w:rFonts w:ascii="Roboto Lt" w:hAnsi="Roboto Lt"/>
          <w:sz w:val="24"/>
          <w:szCs w:val="24"/>
        </w:rPr>
        <w:t xml:space="preserve"> Artois-Lys Romane ;</w:t>
      </w:r>
    </w:p>
    <w:p w14:paraId="3AAEF9EA" w14:textId="77777777" w:rsidR="00F040B7"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l’Audomarois</w:t>
      </w:r>
      <w:proofErr w:type="gramEnd"/>
      <w:r>
        <w:rPr>
          <w:rFonts w:ascii="Roboto Lt" w:hAnsi="Roboto Lt"/>
          <w:sz w:val="24"/>
          <w:szCs w:val="24"/>
        </w:rPr>
        <w:t>, sur la Communauté d’Agglomération du Pays de Saint-Omer et la Communauté de Communes du Pays de Lumbres ;</w:t>
      </w:r>
    </w:p>
    <w:p w14:paraId="65B649D1" w14:textId="77777777" w:rsidR="00F040B7"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Boulonnais, sur la Communauté d’Agglomération du Boulonnais, les Communauté de Communes de Desvres-Samer et de la Terre des 2 caps ;</w:t>
      </w:r>
    </w:p>
    <w:p w14:paraId="1D3ABF87" w14:textId="77777777" w:rsidR="00F040B7" w:rsidRDefault="00F040B7" w:rsidP="00F040B7">
      <w:pPr>
        <w:pStyle w:val="Paragraphedeliste"/>
        <w:numPr>
          <w:ilvl w:val="0"/>
          <w:numId w:val="44"/>
        </w:numPr>
        <w:spacing w:after="0" w:line="240" w:lineRule="auto"/>
        <w:jc w:val="both"/>
        <w:rPr>
          <w:rFonts w:ascii="Roboto Lt" w:hAnsi="Roboto Lt"/>
          <w:sz w:val="24"/>
          <w:szCs w:val="24"/>
        </w:rPr>
      </w:pPr>
      <w:r>
        <w:rPr>
          <w:rFonts w:ascii="Roboto Lt" w:hAnsi="Roboto Lt"/>
          <w:sz w:val="24"/>
          <w:szCs w:val="24"/>
        </w:rPr>
        <w:t xml:space="preserve">Lens-Hénin, sur </w:t>
      </w:r>
      <w:r w:rsidRPr="00054E07">
        <w:rPr>
          <w:rFonts w:ascii="Roboto Lt" w:hAnsi="Roboto Lt"/>
          <w:sz w:val="24"/>
          <w:szCs w:val="24"/>
        </w:rPr>
        <w:t>les</w:t>
      </w:r>
      <w:r>
        <w:rPr>
          <w:rFonts w:ascii="Roboto Lt" w:hAnsi="Roboto Lt"/>
          <w:sz w:val="24"/>
          <w:szCs w:val="24"/>
        </w:rPr>
        <w:t xml:space="preserve"> Communauté</w:t>
      </w:r>
      <w:r w:rsidRPr="00054E07">
        <w:rPr>
          <w:rFonts w:ascii="Roboto Lt" w:hAnsi="Roboto Lt"/>
          <w:sz w:val="24"/>
          <w:szCs w:val="24"/>
        </w:rPr>
        <w:t>s</w:t>
      </w:r>
      <w:r>
        <w:rPr>
          <w:rFonts w:ascii="Roboto Lt" w:hAnsi="Roboto Lt"/>
          <w:sz w:val="24"/>
          <w:szCs w:val="24"/>
        </w:rPr>
        <w:t xml:space="preserve"> d’Agglomération de Lens-Liévin et d’Hénin-Carvin.</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74D27A79" w14:textId="77777777" w:rsidR="00F040B7" w:rsidRDefault="00F040B7" w:rsidP="00F040B7">
      <w:pPr>
        <w:spacing w:after="0" w:line="240" w:lineRule="auto"/>
        <w:jc w:val="both"/>
        <w:rPr>
          <w:rFonts w:ascii="Roboto Lt" w:hAnsi="Roboto Lt"/>
          <w:sz w:val="24"/>
          <w:szCs w:val="24"/>
        </w:rPr>
      </w:pPr>
      <w:r w:rsidRPr="001B22C0">
        <w:rPr>
          <w:rFonts w:ascii="Roboto Lt" w:hAnsi="Roboto Lt"/>
          <w:sz w:val="24"/>
          <w:szCs w:val="24"/>
        </w:rPr>
        <w:t xml:space="preserve">Sont éligibles à candidater à </w:t>
      </w:r>
      <w:r>
        <w:rPr>
          <w:rFonts w:ascii="Roboto Lt" w:hAnsi="Roboto Lt"/>
          <w:sz w:val="24"/>
          <w:szCs w:val="24"/>
        </w:rPr>
        <w:t>ce dispositif l</w:t>
      </w:r>
      <w:r w:rsidRPr="00EB26A9">
        <w:rPr>
          <w:rFonts w:ascii="Roboto Lt" w:hAnsi="Roboto Lt"/>
          <w:sz w:val="24"/>
          <w:szCs w:val="24"/>
        </w:rPr>
        <w:t xml:space="preserve">es organismes gestionnaires </w:t>
      </w:r>
      <w:r>
        <w:rPr>
          <w:rFonts w:ascii="Roboto Lt" w:hAnsi="Roboto Lt"/>
          <w:sz w:val="24"/>
          <w:szCs w:val="24"/>
        </w:rPr>
        <w:t>ayant une expérience significative dans le cadre de la santé mentale, et disposant des compétences nécessaires pour animer les groupes d’échange</w:t>
      </w:r>
      <w:r w:rsidRPr="00EB26A9">
        <w:rPr>
          <w:rFonts w:ascii="Roboto Lt" w:hAnsi="Roboto Lt"/>
          <w:sz w:val="24"/>
          <w:szCs w:val="24"/>
        </w:rPr>
        <w:t>.</w:t>
      </w:r>
      <w:r>
        <w:rPr>
          <w:rFonts w:ascii="Roboto Lt" w:hAnsi="Roboto Lt"/>
          <w:sz w:val="24"/>
          <w:szCs w:val="24"/>
        </w:rPr>
        <w:t xml:space="preserve"> </w:t>
      </w:r>
      <w:r w:rsidRPr="001B22C0">
        <w:rPr>
          <w:rFonts w:ascii="Roboto Lt" w:hAnsi="Roboto Lt"/>
          <w:sz w:val="24"/>
          <w:szCs w:val="24"/>
        </w:rPr>
        <w:t>Ces organismes interviennent déjà dans ce domaine sur l</w:t>
      </w:r>
      <w:r>
        <w:rPr>
          <w:rFonts w:ascii="Roboto Lt" w:hAnsi="Roboto Lt"/>
          <w:sz w:val="24"/>
          <w:szCs w:val="24"/>
        </w:rPr>
        <w:t xml:space="preserve">es territoires </w:t>
      </w:r>
      <w:r>
        <w:rPr>
          <w:rFonts w:ascii="Roboto Lt" w:hAnsi="Roboto Lt"/>
          <w:sz w:val="24"/>
          <w:szCs w:val="24"/>
        </w:rPr>
        <w:lastRenderedPageBreak/>
        <w:t xml:space="preserve">de Lens-Hénin, </w:t>
      </w:r>
      <w:r w:rsidRPr="001B22C0">
        <w:rPr>
          <w:rFonts w:ascii="Roboto Lt" w:hAnsi="Roboto Lt"/>
          <w:sz w:val="24"/>
          <w:szCs w:val="24"/>
        </w:rPr>
        <w:t xml:space="preserve">de l’Artois, </w:t>
      </w:r>
      <w:r>
        <w:rPr>
          <w:rFonts w:ascii="Roboto Lt" w:hAnsi="Roboto Lt"/>
          <w:sz w:val="24"/>
          <w:szCs w:val="24"/>
        </w:rPr>
        <w:t xml:space="preserve">de l’Audomarois, du Boulonnais </w:t>
      </w:r>
      <w:r w:rsidRPr="001B22C0">
        <w:rPr>
          <w:rFonts w:ascii="Roboto Lt" w:hAnsi="Roboto Lt"/>
          <w:sz w:val="24"/>
          <w:szCs w:val="24"/>
        </w:rPr>
        <w:t>et doivent répondre aux besoins des publics situés sur ce périmètre.</w:t>
      </w:r>
    </w:p>
    <w:p w14:paraId="49B17343" w14:textId="77777777" w:rsidR="00F040B7" w:rsidRDefault="00F040B7" w:rsidP="00F040B7">
      <w:pPr>
        <w:spacing w:after="0" w:line="240" w:lineRule="auto"/>
        <w:jc w:val="both"/>
        <w:rPr>
          <w:rFonts w:ascii="Roboto Lt" w:hAnsi="Roboto Lt"/>
          <w:sz w:val="24"/>
          <w:szCs w:val="24"/>
          <w:u w:val="single"/>
        </w:rPr>
      </w:pPr>
    </w:p>
    <w:p w14:paraId="379F9C32" w14:textId="77777777" w:rsidR="00F040B7" w:rsidRPr="00EC4503" w:rsidRDefault="00F040B7" w:rsidP="00F040B7">
      <w:pPr>
        <w:spacing w:after="0" w:line="240" w:lineRule="auto"/>
        <w:jc w:val="both"/>
        <w:rPr>
          <w:rFonts w:ascii="Roboto Lt" w:hAnsi="Roboto Lt"/>
          <w:sz w:val="24"/>
          <w:szCs w:val="24"/>
        </w:rPr>
      </w:pPr>
      <w:r w:rsidRPr="00EC4503">
        <w:rPr>
          <w:rFonts w:ascii="Roboto Lt" w:hAnsi="Roboto Lt"/>
          <w:sz w:val="24"/>
          <w:szCs w:val="24"/>
          <w:u w:val="single"/>
        </w:rPr>
        <w:t xml:space="preserve">Critères de </w:t>
      </w:r>
      <w:proofErr w:type="spellStart"/>
      <w:r w:rsidRPr="00EC4503">
        <w:rPr>
          <w:rFonts w:ascii="Roboto Lt" w:hAnsi="Roboto Lt"/>
          <w:sz w:val="24"/>
          <w:szCs w:val="24"/>
          <w:u w:val="single"/>
        </w:rPr>
        <w:t>selection</w:t>
      </w:r>
      <w:proofErr w:type="spellEnd"/>
      <w:r w:rsidRPr="00EC4503">
        <w:rPr>
          <w:rFonts w:ascii="Roboto Lt" w:hAnsi="Roboto Lt"/>
          <w:sz w:val="24"/>
          <w:szCs w:val="24"/>
        </w:rPr>
        <w:t> :</w:t>
      </w:r>
    </w:p>
    <w:p w14:paraId="0137EF41" w14:textId="77777777" w:rsidR="00F040B7" w:rsidRPr="00EC4503" w:rsidRDefault="00F040B7" w:rsidP="00F040B7">
      <w:pPr>
        <w:pStyle w:val="Paragraphedeliste"/>
        <w:numPr>
          <w:ilvl w:val="0"/>
          <w:numId w:val="45"/>
        </w:numPr>
        <w:spacing w:after="0" w:line="240" w:lineRule="auto"/>
        <w:jc w:val="both"/>
        <w:rPr>
          <w:rFonts w:ascii="Roboto Lt" w:hAnsi="Roboto Lt"/>
          <w:sz w:val="24"/>
          <w:szCs w:val="24"/>
        </w:rPr>
      </w:pPr>
      <w:proofErr w:type="gramStart"/>
      <w:r w:rsidRPr="00EC4503">
        <w:rPr>
          <w:rFonts w:ascii="Roboto Lt" w:hAnsi="Roboto Lt"/>
          <w:sz w:val="24"/>
          <w:szCs w:val="24"/>
        </w:rPr>
        <w:t>qualité</w:t>
      </w:r>
      <w:proofErr w:type="gramEnd"/>
      <w:r w:rsidRPr="00EC4503">
        <w:rPr>
          <w:rFonts w:ascii="Roboto Lt" w:hAnsi="Roboto Lt"/>
          <w:sz w:val="24"/>
          <w:szCs w:val="24"/>
        </w:rPr>
        <w:t xml:space="preserve"> du partenariat local et départemental</w:t>
      </w:r>
    </w:p>
    <w:p w14:paraId="59E22FDB" w14:textId="77777777" w:rsidR="00F040B7" w:rsidRPr="00EC4503" w:rsidRDefault="00F040B7" w:rsidP="00F040B7">
      <w:pPr>
        <w:pStyle w:val="Paragraphedeliste"/>
        <w:numPr>
          <w:ilvl w:val="0"/>
          <w:numId w:val="45"/>
        </w:numPr>
        <w:spacing w:after="0" w:line="240" w:lineRule="auto"/>
        <w:jc w:val="both"/>
        <w:rPr>
          <w:rFonts w:ascii="Roboto Lt" w:hAnsi="Roboto Lt"/>
          <w:sz w:val="24"/>
          <w:szCs w:val="24"/>
        </w:rPr>
      </w:pPr>
      <w:proofErr w:type="gramStart"/>
      <w:r w:rsidRPr="00EC4503">
        <w:rPr>
          <w:rFonts w:ascii="Roboto Lt" w:hAnsi="Roboto Lt"/>
          <w:sz w:val="24"/>
          <w:szCs w:val="24"/>
        </w:rPr>
        <w:t>expérience</w:t>
      </w:r>
      <w:proofErr w:type="gramEnd"/>
      <w:r w:rsidRPr="00EC4503">
        <w:rPr>
          <w:rFonts w:ascii="Roboto Lt" w:hAnsi="Roboto Lt"/>
          <w:sz w:val="24"/>
          <w:szCs w:val="24"/>
        </w:rPr>
        <w:t xml:space="preserve"> dans l’animation de rencontres</w:t>
      </w:r>
    </w:p>
    <w:p w14:paraId="5552DAF2" w14:textId="77777777" w:rsidR="00F040B7" w:rsidRPr="00EC4503" w:rsidRDefault="00F040B7" w:rsidP="00F040B7">
      <w:pPr>
        <w:pStyle w:val="Paragraphedeliste"/>
        <w:numPr>
          <w:ilvl w:val="0"/>
          <w:numId w:val="45"/>
        </w:numPr>
        <w:spacing w:after="0" w:line="240" w:lineRule="auto"/>
        <w:jc w:val="both"/>
        <w:rPr>
          <w:rFonts w:ascii="Roboto Lt" w:hAnsi="Roboto Lt"/>
          <w:sz w:val="24"/>
          <w:szCs w:val="24"/>
        </w:rPr>
      </w:pPr>
      <w:proofErr w:type="gramStart"/>
      <w:r w:rsidRPr="00EC4503">
        <w:rPr>
          <w:rFonts w:ascii="Roboto Lt" w:hAnsi="Roboto Lt"/>
          <w:sz w:val="24"/>
          <w:szCs w:val="24"/>
        </w:rPr>
        <w:t>expertise</w:t>
      </w:r>
      <w:proofErr w:type="gramEnd"/>
      <w:r w:rsidRPr="00EC4503">
        <w:rPr>
          <w:rFonts w:ascii="Roboto Lt" w:hAnsi="Roboto Lt"/>
          <w:sz w:val="24"/>
          <w:szCs w:val="24"/>
        </w:rPr>
        <w:t xml:space="preserve"> en santé mentale.</w:t>
      </w:r>
    </w:p>
    <w:p w14:paraId="308ED89B" w14:textId="762B655D" w:rsidR="004E2B8D" w:rsidRDefault="004E2B8D" w:rsidP="004E2B8D">
      <w:pPr>
        <w:spacing w:after="0"/>
        <w:contextualSpacing/>
        <w:rPr>
          <w:rFonts w:ascii="Roboto Lt" w:hAnsi="Roboto Lt"/>
          <w:sz w:val="24"/>
          <w:szCs w:val="24"/>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EA6DD94" w14:textId="77777777" w:rsidR="00F040B7" w:rsidRPr="00F040B7" w:rsidRDefault="00F040B7" w:rsidP="00F040B7">
      <w:pPr>
        <w:spacing w:after="0" w:line="240" w:lineRule="auto"/>
        <w:ind w:right="11"/>
        <w:jc w:val="both"/>
        <w:rPr>
          <w:rFonts w:ascii="Roboto Lt" w:hAnsi="Roboto Lt"/>
          <w:sz w:val="24"/>
          <w:szCs w:val="24"/>
        </w:rPr>
      </w:pPr>
      <w:r w:rsidRPr="00F040B7">
        <w:rPr>
          <w:rFonts w:ascii="Roboto Lt" w:hAnsi="Roboto Lt"/>
          <w:sz w:val="24"/>
          <w:szCs w:val="24"/>
        </w:rPr>
        <w:t xml:space="preserve">L’appel à projets est </w:t>
      </w:r>
      <w:r w:rsidRPr="005C5597">
        <w:rPr>
          <w:rFonts w:ascii="Roboto Lt" w:hAnsi="Roboto Lt"/>
          <w:sz w:val="24"/>
          <w:szCs w:val="24"/>
        </w:rPr>
        <w:t>ouvert du 1er avril au 9 mai 2025 inclus.</w:t>
      </w:r>
      <w:r w:rsidRPr="00F040B7">
        <w:rPr>
          <w:rFonts w:ascii="Roboto Lt" w:hAnsi="Roboto Lt"/>
          <w:sz w:val="24"/>
          <w:szCs w:val="24"/>
        </w:rPr>
        <w:t xml:space="preserve"> </w:t>
      </w:r>
    </w:p>
    <w:p w14:paraId="428F5507" w14:textId="77777777" w:rsidR="00F040B7" w:rsidRPr="00F040B7" w:rsidRDefault="00F040B7" w:rsidP="00F040B7">
      <w:pPr>
        <w:spacing w:after="0" w:line="240" w:lineRule="auto"/>
        <w:ind w:right="11"/>
        <w:jc w:val="both"/>
        <w:rPr>
          <w:rFonts w:ascii="Roboto Lt" w:hAnsi="Roboto Lt"/>
          <w:sz w:val="24"/>
          <w:szCs w:val="24"/>
        </w:rPr>
      </w:pPr>
    </w:p>
    <w:p w14:paraId="0FBDB45A" w14:textId="77777777" w:rsidR="00F040B7" w:rsidRPr="00F040B7" w:rsidRDefault="00F040B7" w:rsidP="00F040B7">
      <w:pPr>
        <w:spacing w:after="0" w:line="240" w:lineRule="auto"/>
        <w:ind w:right="11"/>
        <w:jc w:val="both"/>
        <w:rPr>
          <w:rFonts w:ascii="Roboto Lt" w:hAnsi="Roboto Lt"/>
          <w:sz w:val="24"/>
          <w:szCs w:val="24"/>
        </w:rPr>
      </w:pPr>
      <w:r w:rsidRPr="00F040B7">
        <w:rPr>
          <w:rFonts w:ascii="Roboto Lt" w:hAnsi="Roboto Lt"/>
          <w:sz w:val="24"/>
          <w:szCs w:val="24"/>
        </w:rPr>
        <w:t>Les candidatures devront être déposées puis validées dans le logiciel E partenaire, selon les modalités reprises dans l’appel à projets et dans les délais impartis. Passé la date de clôture de la session, la candidature ne pourra plus être déposée et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5814983E" w14:textId="77777777" w:rsidR="00F040B7" w:rsidRDefault="00F040B7" w:rsidP="00F040B7">
      <w:pPr>
        <w:spacing w:after="0" w:line="240" w:lineRule="auto"/>
        <w:ind w:right="11"/>
        <w:jc w:val="both"/>
        <w:rPr>
          <w:rFonts w:ascii="Roboto Lt" w:hAnsi="Roboto Lt"/>
          <w:sz w:val="24"/>
          <w:szCs w:val="24"/>
        </w:rPr>
      </w:pPr>
      <w:r>
        <w:rPr>
          <w:rFonts w:ascii="Roboto Lt" w:hAnsi="Roboto Lt"/>
          <w:sz w:val="24"/>
          <w:szCs w:val="24"/>
        </w:rPr>
        <w:t>La durée de l’opération est fixée à 12 mois, soit :</w:t>
      </w:r>
    </w:p>
    <w:p w14:paraId="29217192" w14:textId="77777777" w:rsidR="00F040B7" w:rsidRPr="005C5597" w:rsidRDefault="00F040B7" w:rsidP="00F040B7">
      <w:pPr>
        <w:pStyle w:val="Paragraphedeliste"/>
        <w:numPr>
          <w:ilvl w:val="0"/>
          <w:numId w:val="46"/>
        </w:numPr>
        <w:spacing w:after="0" w:line="240" w:lineRule="auto"/>
        <w:ind w:right="11"/>
        <w:jc w:val="both"/>
        <w:rPr>
          <w:rFonts w:ascii="Roboto Lt" w:hAnsi="Roboto Lt"/>
          <w:color w:val="000000" w:themeColor="text1"/>
          <w:sz w:val="24"/>
          <w:szCs w:val="24"/>
        </w:rPr>
      </w:pPr>
      <w:proofErr w:type="gramStart"/>
      <w:r w:rsidRPr="00C1713A">
        <w:rPr>
          <w:rFonts w:ascii="Roboto Lt" w:hAnsi="Roboto Lt"/>
          <w:b/>
          <w:sz w:val="24"/>
          <w:szCs w:val="24"/>
        </w:rPr>
        <w:t>pour</w:t>
      </w:r>
      <w:proofErr w:type="gramEnd"/>
      <w:r w:rsidRPr="00C1713A">
        <w:rPr>
          <w:rFonts w:ascii="Roboto Lt" w:hAnsi="Roboto Lt"/>
          <w:b/>
          <w:sz w:val="24"/>
          <w:szCs w:val="24"/>
        </w:rPr>
        <w:t xml:space="preserve"> les territoires AMI</w:t>
      </w:r>
      <w:r w:rsidRPr="00C1713A">
        <w:rPr>
          <w:rFonts w:ascii="Roboto Lt" w:hAnsi="Roboto Lt"/>
          <w:sz w:val="24"/>
          <w:szCs w:val="24"/>
        </w:rPr>
        <w:t xml:space="preserve"> </w:t>
      </w:r>
      <w:r w:rsidRPr="00C1713A">
        <w:rPr>
          <w:rFonts w:ascii="Roboto Lt" w:hAnsi="Roboto Lt"/>
          <w:b/>
          <w:sz w:val="24"/>
          <w:szCs w:val="24"/>
        </w:rPr>
        <w:t>1 </w:t>
      </w:r>
      <w:r>
        <w:rPr>
          <w:rFonts w:ascii="Roboto Lt" w:hAnsi="Roboto Lt"/>
          <w:sz w:val="24"/>
          <w:szCs w:val="24"/>
        </w:rPr>
        <w:t xml:space="preserve">: </w:t>
      </w:r>
      <w:r w:rsidRPr="005C5597">
        <w:rPr>
          <w:rFonts w:ascii="Roboto Lt" w:hAnsi="Roboto Lt"/>
          <w:sz w:val="24"/>
          <w:szCs w:val="24"/>
        </w:rPr>
        <w:t>du 01/11/2025 au 31/10/2026.</w:t>
      </w:r>
    </w:p>
    <w:p w14:paraId="030EA8DD" w14:textId="77777777" w:rsidR="00F040B7" w:rsidRPr="005C5597" w:rsidRDefault="00F040B7" w:rsidP="00F040B7">
      <w:pPr>
        <w:pStyle w:val="Paragraphedeliste"/>
        <w:numPr>
          <w:ilvl w:val="0"/>
          <w:numId w:val="46"/>
        </w:numPr>
        <w:spacing w:after="0" w:line="240" w:lineRule="auto"/>
        <w:ind w:right="11"/>
        <w:jc w:val="both"/>
        <w:rPr>
          <w:rFonts w:ascii="Roboto Lt" w:hAnsi="Roboto Lt"/>
          <w:color w:val="000000" w:themeColor="text1"/>
          <w:sz w:val="24"/>
          <w:szCs w:val="24"/>
        </w:rPr>
      </w:pPr>
      <w:proofErr w:type="gramStart"/>
      <w:r w:rsidRPr="005C5597">
        <w:rPr>
          <w:rFonts w:ascii="Roboto Lt" w:hAnsi="Roboto Lt"/>
          <w:b/>
          <w:sz w:val="24"/>
          <w:szCs w:val="24"/>
        </w:rPr>
        <w:t>pour</w:t>
      </w:r>
      <w:proofErr w:type="gramEnd"/>
      <w:r w:rsidRPr="005C5597">
        <w:rPr>
          <w:rFonts w:ascii="Roboto Lt" w:hAnsi="Roboto Lt"/>
          <w:b/>
          <w:sz w:val="24"/>
          <w:szCs w:val="24"/>
        </w:rPr>
        <w:t xml:space="preserve"> les territoires AMI</w:t>
      </w:r>
      <w:r w:rsidRPr="005C5597">
        <w:rPr>
          <w:rFonts w:ascii="Roboto Lt" w:hAnsi="Roboto Lt"/>
          <w:sz w:val="24"/>
          <w:szCs w:val="24"/>
        </w:rPr>
        <w:t xml:space="preserve"> </w:t>
      </w:r>
      <w:r w:rsidRPr="005C5597">
        <w:rPr>
          <w:rFonts w:ascii="Roboto Lt" w:hAnsi="Roboto Lt"/>
          <w:b/>
          <w:sz w:val="24"/>
          <w:szCs w:val="24"/>
        </w:rPr>
        <w:t>2 </w:t>
      </w:r>
      <w:r w:rsidRPr="005C5597">
        <w:rPr>
          <w:rFonts w:ascii="Roboto Lt" w:hAnsi="Roboto Lt"/>
          <w:sz w:val="24"/>
          <w:szCs w:val="24"/>
        </w:rPr>
        <w:t>: du 01/12/2025 au 30/11/2026.</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328C47C9" w14:textId="77777777" w:rsidR="00F040B7" w:rsidRDefault="00F040B7" w:rsidP="00F040B7">
      <w:pPr>
        <w:spacing w:after="0"/>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 xml:space="preserve">participation financière s’organisent comme suit :   </w:t>
      </w:r>
    </w:p>
    <w:p w14:paraId="4AAABDF0" w14:textId="7CE627A9" w:rsidR="00F040B7" w:rsidRPr="005C5597" w:rsidRDefault="00F040B7" w:rsidP="00F040B7">
      <w:pPr>
        <w:pStyle w:val="Paragraphedeliste"/>
        <w:numPr>
          <w:ilvl w:val="0"/>
          <w:numId w:val="45"/>
        </w:numPr>
        <w:spacing w:after="0" w:line="240" w:lineRule="auto"/>
        <w:jc w:val="both"/>
        <w:rPr>
          <w:rFonts w:ascii="Roboto Lt" w:hAnsi="Roboto Lt"/>
          <w:sz w:val="24"/>
          <w:szCs w:val="24"/>
        </w:rPr>
      </w:pPr>
      <w:r w:rsidRPr="005C5597">
        <w:rPr>
          <w:rFonts w:ascii="Roboto Lt" w:hAnsi="Roboto Lt"/>
          <w:sz w:val="24"/>
          <w:szCs w:val="24"/>
        </w:rPr>
        <w:t xml:space="preserve">Financement à hauteur de 20 000 € maximum par groupe pour une durée de 12 mois (dont une enveloppe de 300 € </w:t>
      </w:r>
      <w:r w:rsidR="005C5597" w:rsidRPr="005C5597">
        <w:rPr>
          <w:rFonts w:ascii="Roboto Lt" w:hAnsi="Roboto Lt"/>
          <w:sz w:val="24"/>
          <w:szCs w:val="24"/>
        </w:rPr>
        <w:t xml:space="preserve">maximum </w:t>
      </w:r>
      <w:r w:rsidRPr="005C5597">
        <w:rPr>
          <w:rFonts w:ascii="Roboto Lt" w:hAnsi="Roboto Lt"/>
          <w:sz w:val="24"/>
          <w:szCs w:val="24"/>
        </w:rPr>
        <w:t>destinée à financer les accueils café des temps d’information</w:t>
      </w:r>
      <w:proofErr w:type="gramStart"/>
      <w:r w:rsidRPr="005C5597">
        <w:rPr>
          <w:rFonts w:ascii="Roboto Lt" w:hAnsi="Roboto Lt"/>
          <w:sz w:val="24"/>
          <w:szCs w:val="24"/>
        </w:rPr>
        <w:t>) .</w:t>
      </w:r>
      <w:proofErr w:type="gramEnd"/>
    </w:p>
    <w:p w14:paraId="13458AD0" w14:textId="2A42EBEC" w:rsidR="00F040B7" w:rsidRPr="00EE14D6" w:rsidRDefault="00F040B7" w:rsidP="00F040B7">
      <w:pPr>
        <w:spacing w:after="0" w:line="240" w:lineRule="auto"/>
        <w:jc w:val="both"/>
        <w:rPr>
          <w:rFonts w:ascii="Roboto Lt" w:hAnsi="Roboto Lt"/>
          <w:sz w:val="24"/>
          <w:szCs w:val="24"/>
        </w:rPr>
      </w:pPr>
      <w:r w:rsidRPr="004D405C">
        <w:rPr>
          <w:rFonts w:ascii="Roboto Lt" w:hAnsi="Roboto Lt"/>
          <w:sz w:val="24"/>
          <w:szCs w:val="24"/>
        </w:rPr>
        <w:t>L’envelo</w:t>
      </w:r>
      <w:r>
        <w:rPr>
          <w:rFonts w:ascii="Roboto Lt" w:hAnsi="Roboto Lt"/>
          <w:sz w:val="24"/>
          <w:szCs w:val="24"/>
        </w:rPr>
        <w:t>ppe dédiée au financement de ce dispositif</w:t>
      </w:r>
      <w:r w:rsidRPr="004D405C">
        <w:rPr>
          <w:rFonts w:ascii="Roboto Lt" w:hAnsi="Roboto Lt"/>
          <w:sz w:val="24"/>
          <w:szCs w:val="24"/>
        </w:rPr>
        <w:t xml:space="preserve"> est liée au financement du Logement d’abord, non connu à la date de publication du présent AAP (crédits DIHAL).</w:t>
      </w:r>
      <w:r w:rsidR="00C230D6" w:rsidRPr="00C230D6">
        <w:rPr>
          <w:rFonts w:ascii="Roboto Lt" w:hAnsi="Roboto Lt"/>
          <w:sz w:val="24"/>
          <w:szCs w:val="24"/>
        </w:rPr>
        <w:t xml:space="preserve"> </w:t>
      </w:r>
      <w:r w:rsidR="00C230D6">
        <w:rPr>
          <w:rFonts w:ascii="Roboto Lt" w:hAnsi="Roboto Lt"/>
          <w:sz w:val="24"/>
          <w:szCs w:val="24"/>
        </w:rPr>
        <w:t>De même, l</w:t>
      </w:r>
      <w:r w:rsidR="00C230D6" w:rsidRPr="00576A67">
        <w:rPr>
          <w:rFonts w:ascii="Roboto Lt" w:hAnsi="Roboto Lt"/>
          <w:sz w:val="24"/>
          <w:szCs w:val="24"/>
        </w:rPr>
        <w:t xml:space="preserve">a validation et la mise en œuvre de l’opération restent </w:t>
      </w:r>
      <w:r w:rsidR="00C230D6" w:rsidRPr="00273B82">
        <w:rPr>
          <w:rFonts w:ascii="Roboto Lt" w:hAnsi="Roboto Lt"/>
          <w:sz w:val="24"/>
          <w:szCs w:val="24"/>
        </w:rPr>
        <w:t>conditionnées à l’adoption du budget 2025 du Département qui interviendra en mars 2025.</w:t>
      </w:r>
      <w:bookmarkStart w:id="0" w:name="_GoBack"/>
      <w:bookmarkEnd w:id="0"/>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6DDC4035" w14:textId="77777777" w:rsidR="00F040B7" w:rsidRPr="00A5477C" w:rsidRDefault="00F040B7" w:rsidP="00F040B7">
      <w:pPr>
        <w:spacing w:after="0"/>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 xml:space="preserve">participation financière s’organisent comme suit :   </w:t>
      </w:r>
    </w:p>
    <w:p w14:paraId="35981044" w14:textId="77777777" w:rsidR="00F040B7" w:rsidRPr="00E42661" w:rsidRDefault="00F040B7" w:rsidP="00F040B7">
      <w:pPr>
        <w:numPr>
          <w:ilvl w:val="0"/>
          <w:numId w:val="47"/>
        </w:numPr>
        <w:spacing w:after="0" w:line="240" w:lineRule="auto"/>
        <w:jc w:val="both"/>
        <w:rPr>
          <w:rFonts w:ascii="Roboto Lt" w:hAnsi="Roboto Lt"/>
          <w:sz w:val="24"/>
          <w:szCs w:val="24"/>
        </w:rPr>
      </w:pPr>
      <w:proofErr w:type="gramStart"/>
      <w:r>
        <w:rPr>
          <w:rFonts w:ascii="Roboto Lt" w:hAnsi="Roboto Lt"/>
          <w:sz w:val="24"/>
          <w:szCs w:val="24"/>
        </w:rPr>
        <w:t>u</w:t>
      </w:r>
      <w:r w:rsidRPr="00E42661">
        <w:rPr>
          <w:rFonts w:ascii="Roboto Lt" w:hAnsi="Roboto Lt"/>
          <w:sz w:val="24"/>
          <w:szCs w:val="24"/>
        </w:rPr>
        <w:t>ne</w:t>
      </w:r>
      <w:proofErr w:type="gramEnd"/>
      <w:r w:rsidRPr="00E42661">
        <w:rPr>
          <w:rFonts w:ascii="Roboto Lt" w:hAnsi="Roboto Lt"/>
          <w:sz w:val="24"/>
          <w:szCs w:val="24"/>
        </w:rPr>
        <w:t xml:space="preserve"> avance de 60 % versée dès signature de la convention</w:t>
      </w:r>
      <w:r>
        <w:rPr>
          <w:rFonts w:ascii="Roboto Lt" w:hAnsi="Roboto Lt"/>
          <w:sz w:val="24"/>
          <w:szCs w:val="24"/>
        </w:rPr>
        <w:t> ;</w:t>
      </w:r>
    </w:p>
    <w:p w14:paraId="25B4C078" w14:textId="77777777" w:rsidR="00F040B7" w:rsidRPr="00E42661" w:rsidRDefault="00F040B7" w:rsidP="00F040B7">
      <w:pPr>
        <w:numPr>
          <w:ilvl w:val="0"/>
          <w:numId w:val="47"/>
        </w:numPr>
        <w:spacing w:after="0" w:line="240" w:lineRule="auto"/>
        <w:jc w:val="both"/>
        <w:rPr>
          <w:rFonts w:ascii="Roboto Lt" w:hAnsi="Roboto Lt"/>
          <w:sz w:val="24"/>
          <w:szCs w:val="24"/>
        </w:rPr>
      </w:pPr>
      <w:proofErr w:type="gramStart"/>
      <w:r>
        <w:rPr>
          <w:rFonts w:ascii="Roboto Lt" w:hAnsi="Roboto Lt"/>
          <w:sz w:val="24"/>
          <w:szCs w:val="24"/>
        </w:rPr>
        <w:t>u</w:t>
      </w:r>
      <w:r w:rsidRPr="00E42661">
        <w:rPr>
          <w:rFonts w:ascii="Roboto Lt" w:hAnsi="Roboto Lt"/>
          <w:sz w:val="24"/>
          <w:szCs w:val="24"/>
        </w:rPr>
        <w:t>n</w:t>
      </w:r>
      <w:proofErr w:type="gramEnd"/>
      <w:r w:rsidRPr="00E42661">
        <w:rPr>
          <w:rFonts w:ascii="Roboto Lt" w:hAnsi="Roboto Lt"/>
          <w:sz w:val="24"/>
          <w:szCs w:val="24"/>
        </w:rPr>
        <w:t xml:space="preserve"> solde annuel sous réserve du respect des conditions liées aux objectifs fixés et au bilan. Le paiement du solde interviendra en fonction du service fait.</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4CD7E5CD" w14:textId="77777777" w:rsidR="00F040B7" w:rsidRPr="00F040B7" w:rsidRDefault="00F040B7" w:rsidP="00F040B7">
      <w:pPr>
        <w:spacing w:after="0"/>
        <w:rPr>
          <w:rFonts w:ascii="Roboto Lt" w:hAnsi="Roboto Lt"/>
          <w:sz w:val="24"/>
          <w:szCs w:val="24"/>
        </w:rPr>
      </w:pPr>
      <w:r w:rsidRPr="00F040B7">
        <w:rPr>
          <w:rFonts w:ascii="Roboto Lt" w:hAnsi="Roboto Lt"/>
          <w:sz w:val="24"/>
          <w:szCs w:val="24"/>
        </w:rPr>
        <w:t>Un comité de suivi annuel avec les opérateurs sera organisé pour suivre le bon déroulement du dispositif et réaliser le bilan qualitatif et quantitatif de l’opération.</w:t>
      </w:r>
    </w:p>
    <w:p w14:paraId="2E6BF31B" w14:textId="180B01B9" w:rsidR="000A3D31" w:rsidRDefault="000A3D31" w:rsidP="000A3D31">
      <w:pPr>
        <w:spacing w:after="0"/>
        <w:rPr>
          <w:rFonts w:ascii="Roboto" w:hAnsi="Roboto"/>
          <w:sz w:val="24"/>
          <w:szCs w:val="24"/>
          <w:u w:val="single"/>
        </w:rPr>
      </w:pPr>
    </w:p>
    <w:p w14:paraId="350F3F7E" w14:textId="130001A6"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5E21EDDF" w14:textId="77777777" w:rsidR="00F040B7" w:rsidRPr="00BD3A7A" w:rsidRDefault="00F040B7" w:rsidP="00F040B7">
      <w:pPr>
        <w:spacing w:after="0" w:line="240" w:lineRule="auto"/>
        <w:jc w:val="both"/>
        <w:rPr>
          <w:rFonts w:ascii="Roboto Lt" w:hAnsi="Roboto Lt"/>
          <w:sz w:val="24"/>
          <w:szCs w:val="24"/>
        </w:rPr>
      </w:pPr>
      <w:r w:rsidRPr="00BD3A7A">
        <w:rPr>
          <w:rFonts w:ascii="Roboto Lt" w:hAnsi="Roboto Lt"/>
          <w:sz w:val="24"/>
          <w:szCs w:val="24"/>
        </w:rPr>
        <w:lastRenderedPageBreak/>
        <w:t>A l’issue de l’opération, l’</w:t>
      </w:r>
      <w:r>
        <w:rPr>
          <w:rFonts w:ascii="Roboto Lt" w:hAnsi="Roboto Lt"/>
          <w:sz w:val="24"/>
          <w:szCs w:val="24"/>
        </w:rPr>
        <w:t>opérateur</w:t>
      </w:r>
      <w:r w:rsidRPr="00BD3A7A">
        <w:rPr>
          <w:rFonts w:ascii="Roboto Lt" w:hAnsi="Roboto Lt"/>
          <w:sz w:val="24"/>
          <w:szCs w:val="24"/>
        </w:rPr>
        <w:t xml:space="preserve"> devra transmettre un bilan final à la fois qualitatif et quantitatif aux services du Département. Ce dernier interviendra au plus tard 6 mois après la fin du conventionnement. Celui-ci reprendra notamment sur l’année écoulée, le cumul des données reprises dans les indicateurs ci-dessous et tout autre élément qualitatif permettant d’alimenter la stratégie départementale.</w:t>
      </w:r>
    </w:p>
    <w:p w14:paraId="024BE791" w14:textId="711DC619" w:rsidR="004E2B8D" w:rsidRPr="004E2B8D" w:rsidRDefault="004E2B8D" w:rsidP="004E2B8D">
      <w:pPr>
        <w:spacing w:after="0"/>
        <w:rPr>
          <w:rFonts w:ascii="Roboto" w:hAnsi="Roboto"/>
          <w:sz w:val="24"/>
          <w:szCs w:val="24"/>
          <w:u w:val="single"/>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5DDF89D1" w14:textId="77777777" w:rsidR="00F040B7" w:rsidRPr="00BD3A7A" w:rsidRDefault="00F040B7" w:rsidP="00F040B7">
      <w:pPr>
        <w:spacing w:after="0" w:line="240" w:lineRule="auto"/>
        <w:jc w:val="both"/>
        <w:rPr>
          <w:rFonts w:ascii="Roboto Lt" w:hAnsi="Roboto Lt"/>
          <w:sz w:val="24"/>
          <w:szCs w:val="24"/>
        </w:rPr>
      </w:pPr>
      <w:r w:rsidRPr="00BD3A7A">
        <w:rPr>
          <w:rFonts w:ascii="Roboto Lt" w:hAnsi="Roboto Lt"/>
          <w:sz w:val="24"/>
          <w:szCs w:val="24"/>
        </w:rPr>
        <w:t xml:space="preserve">Les indicateurs d’évaluation de l’opération au regard des objectifs visés sont les suivants : </w:t>
      </w:r>
    </w:p>
    <w:p w14:paraId="63B70CB6" w14:textId="77777777" w:rsidR="00F040B7"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f</w:t>
      </w:r>
      <w:r w:rsidRPr="00BD3A7A">
        <w:rPr>
          <w:rFonts w:ascii="Roboto Lt" w:hAnsi="Roboto Lt"/>
          <w:sz w:val="24"/>
          <w:szCs w:val="24"/>
        </w:rPr>
        <w:t>réquence</w:t>
      </w:r>
      <w:proofErr w:type="gramEnd"/>
      <w:r w:rsidRPr="00BD3A7A">
        <w:rPr>
          <w:rFonts w:ascii="Roboto Lt" w:hAnsi="Roboto Lt"/>
          <w:sz w:val="24"/>
          <w:szCs w:val="24"/>
        </w:rPr>
        <w:t xml:space="preserve"> des rencontres pour chaque groupe ;</w:t>
      </w:r>
      <w:r>
        <w:rPr>
          <w:rFonts w:ascii="Roboto Lt" w:hAnsi="Roboto Lt"/>
          <w:sz w:val="24"/>
          <w:szCs w:val="24"/>
        </w:rPr>
        <w:t xml:space="preserve"> </w:t>
      </w:r>
    </w:p>
    <w:p w14:paraId="006F90A4" w14:textId="77777777" w:rsidR="00F040B7"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n</w:t>
      </w:r>
      <w:r w:rsidRPr="00BD3A7A">
        <w:rPr>
          <w:rFonts w:ascii="Roboto Lt" w:hAnsi="Roboto Lt"/>
          <w:sz w:val="24"/>
          <w:szCs w:val="24"/>
        </w:rPr>
        <w:t>ombre</w:t>
      </w:r>
      <w:proofErr w:type="gramEnd"/>
      <w:r w:rsidRPr="00BD3A7A">
        <w:rPr>
          <w:rFonts w:ascii="Roboto Lt" w:hAnsi="Roboto Lt"/>
          <w:sz w:val="24"/>
          <w:szCs w:val="24"/>
        </w:rPr>
        <w:t xml:space="preserve"> de participants ;</w:t>
      </w:r>
    </w:p>
    <w:p w14:paraId="530C93FB" w14:textId="77777777" w:rsidR="00F040B7" w:rsidRPr="00BD3A7A" w:rsidRDefault="00F040B7" w:rsidP="00F040B7">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p</w:t>
      </w:r>
      <w:r w:rsidRPr="00BD3A7A">
        <w:rPr>
          <w:rFonts w:ascii="Roboto Lt" w:hAnsi="Roboto Lt"/>
          <w:sz w:val="24"/>
          <w:szCs w:val="24"/>
        </w:rPr>
        <w:t>rovenance</w:t>
      </w:r>
      <w:proofErr w:type="gramEnd"/>
      <w:r w:rsidRPr="00BD3A7A">
        <w:rPr>
          <w:rFonts w:ascii="Roboto Lt" w:hAnsi="Roboto Lt"/>
          <w:sz w:val="24"/>
          <w:szCs w:val="24"/>
        </w:rPr>
        <w:t xml:space="preserve"> professionnelle des participants.</w:t>
      </w:r>
    </w:p>
    <w:p w14:paraId="7A8DE1CE" w14:textId="0BC2BA34" w:rsidR="00E87D9D" w:rsidRDefault="00D62973"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482F9A77">
                <wp:simplePos x="0" y="0"/>
                <wp:positionH relativeFrom="column">
                  <wp:posOffset>-142875</wp:posOffset>
                </wp:positionH>
                <wp:positionV relativeFrom="paragraph">
                  <wp:posOffset>461645</wp:posOffset>
                </wp:positionV>
                <wp:extent cx="6929755" cy="18478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8478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2FFBC96" w14:textId="77777777" w:rsidR="00F040B7" w:rsidRDefault="00F040B7" w:rsidP="00F040B7">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57F2B144" w14:textId="77777777" w:rsidR="00F040B7" w:rsidRPr="00F1722E" w:rsidRDefault="00F040B7" w:rsidP="00F040B7">
                            <w:pPr>
                              <w:pStyle w:val="Paragraphedeliste"/>
                              <w:numPr>
                                <w:ilvl w:val="0"/>
                                <w:numId w:val="48"/>
                              </w:numPr>
                              <w:spacing w:after="0"/>
                              <w:rPr>
                                <w:rFonts w:ascii="Roboto Lt" w:hAnsi="Roboto Lt"/>
                                <w:sz w:val="24"/>
                                <w:szCs w:val="24"/>
                              </w:rPr>
                            </w:pPr>
                            <w:r w:rsidRPr="00F1722E">
                              <w:rPr>
                                <w:rFonts w:ascii="Roboto Lt" w:hAnsi="Roboto Lt"/>
                                <w:sz w:val="24"/>
                                <w:szCs w:val="24"/>
                              </w:rPr>
                              <w:t xml:space="preserve">Pour Lens-Hénin et </w:t>
                            </w:r>
                            <w:r>
                              <w:rPr>
                                <w:rFonts w:ascii="Roboto Lt" w:hAnsi="Roboto Lt"/>
                                <w:sz w:val="24"/>
                                <w:szCs w:val="24"/>
                              </w:rPr>
                              <w:t>l’</w:t>
                            </w:r>
                            <w:r w:rsidRPr="00F1722E">
                              <w:rPr>
                                <w:rFonts w:ascii="Roboto Lt" w:hAnsi="Roboto Lt"/>
                                <w:sz w:val="24"/>
                                <w:szCs w:val="24"/>
                              </w:rPr>
                              <w:t xml:space="preserve">Artois : </w:t>
                            </w:r>
                          </w:p>
                          <w:p w14:paraId="14875167" w14:textId="77777777" w:rsidR="00F040B7" w:rsidRDefault="00F040B7" w:rsidP="00F040B7">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9" w:history="1">
                              <w:r w:rsidRPr="00BB0932">
                                <w:rPr>
                                  <w:rStyle w:val="Lienhypertexte"/>
                                  <w:rFonts w:ascii="Roboto Lt" w:hAnsi="Roboto Lt" w:cstheme="minorBidi"/>
                                  <w:sz w:val="24"/>
                                  <w:szCs w:val="24"/>
                                </w:rPr>
                                <w:t>dangla.jean.hugues@pasdecalais.fr</w:t>
                              </w:r>
                            </w:hyperlink>
                          </w:p>
                          <w:p w14:paraId="264A8BC6" w14:textId="77777777" w:rsidR="00F040B7" w:rsidRDefault="00F040B7" w:rsidP="00F040B7">
                            <w:pPr>
                              <w:spacing w:after="0"/>
                              <w:ind w:left="708" w:firstLine="708"/>
                              <w:contextualSpacing/>
                              <w:rPr>
                                <w:rFonts w:ascii="Roboto Lt" w:hAnsi="Roboto Lt"/>
                                <w:sz w:val="24"/>
                                <w:szCs w:val="24"/>
                              </w:rPr>
                            </w:pPr>
                          </w:p>
                          <w:p w14:paraId="14E0FCFB" w14:textId="77777777" w:rsidR="00F040B7" w:rsidRDefault="00F040B7" w:rsidP="00F040B7">
                            <w:pPr>
                              <w:pStyle w:val="Paragraphedeliste"/>
                              <w:numPr>
                                <w:ilvl w:val="0"/>
                                <w:numId w:val="48"/>
                              </w:numPr>
                              <w:spacing w:after="0"/>
                              <w:rPr>
                                <w:rFonts w:ascii="Roboto Lt" w:hAnsi="Roboto Lt"/>
                                <w:sz w:val="24"/>
                                <w:szCs w:val="24"/>
                              </w:rPr>
                            </w:pPr>
                            <w:r w:rsidRPr="00F1722E">
                              <w:rPr>
                                <w:rFonts w:ascii="Roboto Lt" w:hAnsi="Roboto Lt"/>
                                <w:sz w:val="24"/>
                                <w:szCs w:val="24"/>
                              </w:rPr>
                              <w:t xml:space="preserve">Pour </w:t>
                            </w:r>
                            <w:r>
                              <w:rPr>
                                <w:rFonts w:ascii="Roboto Lt" w:hAnsi="Roboto Lt"/>
                                <w:sz w:val="24"/>
                                <w:szCs w:val="24"/>
                              </w:rPr>
                              <w:t>le Boulonnais et l’</w:t>
                            </w:r>
                            <w:r w:rsidRPr="00F1722E">
                              <w:rPr>
                                <w:rFonts w:ascii="Roboto Lt" w:hAnsi="Roboto Lt"/>
                                <w:sz w:val="24"/>
                                <w:szCs w:val="24"/>
                              </w:rPr>
                              <w:t xml:space="preserve">Audomarois : </w:t>
                            </w:r>
                          </w:p>
                          <w:p w14:paraId="1655D8B1" w14:textId="77777777" w:rsidR="00F040B7" w:rsidRPr="00F1722E" w:rsidRDefault="00F040B7" w:rsidP="00F040B7">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0"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25pt;margin-top:36.35pt;width:545.65pt;height:1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H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bookmarkStart w:id="1" w:name="_GoBack"/>
                      <w:r w:rsidRPr="00D4039A">
                        <w:rPr>
                          <w:rFonts w:ascii="Roboto" w:hAnsi="Roboto"/>
                          <w:sz w:val="24"/>
                          <w:szCs w:val="24"/>
                          <w:u w:val="single"/>
                        </w:rPr>
                        <w:t xml:space="preserve">Pour toute question, vous pouvez contacter : </w:t>
                      </w:r>
                    </w:p>
                    <w:p w14:paraId="72FFBC96" w14:textId="77777777" w:rsidR="00F040B7" w:rsidRDefault="00F040B7" w:rsidP="00F040B7">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57F2B144" w14:textId="77777777" w:rsidR="00F040B7" w:rsidRPr="00F1722E" w:rsidRDefault="00F040B7" w:rsidP="00F040B7">
                      <w:pPr>
                        <w:pStyle w:val="Paragraphedeliste"/>
                        <w:numPr>
                          <w:ilvl w:val="0"/>
                          <w:numId w:val="48"/>
                        </w:numPr>
                        <w:spacing w:after="0"/>
                        <w:rPr>
                          <w:rFonts w:ascii="Roboto Lt" w:hAnsi="Roboto Lt"/>
                          <w:sz w:val="24"/>
                          <w:szCs w:val="24"/>
                        </w:rPr>
                      </w:pPr>
                      <w:r w:rsidRPr="00F1722E">
                        <w:rPr>
                          <w:rFonts w:ascii="Roboto Lt" w:hAnsi="Roboto Lt"/>
                          <w:sz w:val="24"/>
                          <w:szCs w:val="24"/>
                        </w:rPr>
                        <w:t xml:space="preserve">Pour Lens-Hénin et </w:t>
                      </w:r>
                      <w:r>
                        <w:rPr>
                          <w:rFonts w:ascii="Roboto Lt" w:hAnsi="Roboto Lt"/>
                          <w:sz w:val="24"/>
                          <w:szCs w:val="24"/>
                        </w:rPr>
                        <w:t>l’</w:t>
                      </w:r>
                      <w:r w:rsidRPr="00F1722E">
                        <w:rPr>
                          <w:rFonts w:ascii="Roboto Lt" w:hAnsi="Roboto Lt"/>
                          <w:sz w:val="24"/>
                          <w:szCs w:val="24"/>
                        </w:rPr>
                        <w:t xml:space="preserve">Artois : </w:t>
                      </w:r>
                    </w:p>
                    <w:p w14:paraId="14875167" w14:textId="77777777" w:rsidR="00F040B7" w:rsidRDefault="00F040B7" w:rsidP="00F040B7">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11" w:history="1">
                        <w:r w:rsidRPr="00BB0932">
                          <w:rPr>
                            <w:rStyle w:val="Lienhypertexte"/>
                            <w:rFonts w:ascii="Roboto Lt" w:hAnsi="Roboto Lt" w:cstheme="minorBidi"/>
                            <w:sz w:val="24"/>
                            <w:szCs w:val="24"/>
                          </w:rPr>
                          <w:t>dangla.jean.hugues@pasdecalais.fr</w:t>
                        </w:r>
                      </w:hyperlink>
                    </w:p>
                    <w:p w14:paraId="264A8BC6" w14:textId="77777777" w:rsidR="00F040B7" w:rsidRDefault="00F040B7" w:rsidP="00F040B7">
                      <w:pPr>
                        <w:spacing w:after="0"/>
                        <w:ind w:left="708" w:firstLine="708"/>
                        <w:contextualSpacing/>
                        <w:rPr>
                          <w:rFonts w:ascii="Roboto Lt" w:hAnsi="Roboto Lt"/>
                          <w:sz w:val="24"/>
                          <w:szCs w:val="24"/>
                        </w:rPr>
                      </w:pPr>
                    </w:p>
                    <w:p w14:paraId="14E0FCFB" w14:textId="77777777" w:rsidR="00F040B7" w:rsidRDefault="00F040B7" w:rsidP="00F040B7">
                      <w:pPr>
                        <w:pStyle w:val="Paragraphedeliste"/>
                        <w:numPr>
                          <w:ilvl w:val="0"/>
                          <w:numId w:val="48"/>
                        </w:numPr>
                        <w:spacing w:after="0"/>
                        <w:rPr>
                          <w:rFonts w:ascii="Roboto Lt" w:hAnsi="Roboto Lt"/>
                          <w:sz w:val="24"/>
                          <w:szCs w:val="24"/>
                        </w:rPr>
                      </w:pPr>
                      <w:r w:rsidRPr="00F1722E">
                        <w:rPr>
                          <w:rFonts w:ascii="Roboto Lt" w:hAnsi="Roboto Lt"/>
                          <w:sz w:val="24"/>
                          <w:szCs w:val="24"/>
                        </w:rPr>
                        <w:t xml:space="preserve">Pour </w:t>
                      </w:r>
                      <w:r>
                        <w:rPr>
                          <w:rFonts w:ascii="Roboto Lt" w:hAnsi="Roboto Lt"/>
                          <w:sz w:val="24"/>
                          <w:szCs w:val="24"/>
                        </w:rPr>
                        <w:t>le Boulonnais et l’</w:t>
                      </w:r>
                      <w:r w:rsidRPr="00F1722E">
                        <w:rPr>
                          <w:rFonts w:ascii="Roboto Lt" w:hAnsi="Roboto Lt"/>
                          <w:sz w:val="24"/>
                          <w:szCs w:val="24"/>
                        </w:rPr>
                        <w:t xml:space="preserve">Audomarois : </w:t>
                      </w:r>
                    </w:p>
                    <w:p w14:paraId="1655D8B1" w14:textId="77777777" w:rsidR="00F040B7" w:rsidRPr="00F1722E" w:rsidRDefault="00F040B7" w:rsidP="00F040B7">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2"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bookmarkEnd w:id="1"/>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FDB2666" w:rsidR="00DB798E" w:rsidRDefault="00DB798E">
        <w:pPr>
          <w:pStyle w:val="Pieddepage"/>
          <w:jc w:val="right"/>
        </w:pPr>
        <w:r>
          <w:fldChar w:fldCharType="begin"/>
        </w:r>
        <w:r>
          <w:instrText>PAGE   \* MERGEFORMAT</w:instrText>
        </w:r>
        <w:r>
          <w:fldChar w:fldCharType="separate"/>
        </w:r>
        <w:r w:rsidR="00273B82">
          <w:rPr>
            <w:noProof/>
          </w:rPr>
          <w:t>2</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5E0BB3"/>
    <w:multiLevelType w:val="hybridMultilevel"/>
    <w:tmpl w:val="45900112"/>
    <w:lvl w:ilvl="0" w:tplc="2356246A">
      <w:start w:val="6"/>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1D1154"/>
    <w:multiLevelType w:val="hybridMultilevel"/>
    <w:tmpl w:val="B330A73A"/>
    <w:lvl w:ilvl="0" w:tplc="334A2B3A">
      <w:start w:val="8"/>
      <w:numFmt w:val="bullet"/>
      <w:lvlText w:val="-"/>
      <w:lvlJc w:val="left"/>
      <w:pPr>
        <w:ind w:left="720" w:hanging="360"/>
      </w:pPr>
      <w:rPr>
        <w:rFonts w:ascii="Garamond" w:eastAsia="Times New Roman" w:hAnsi="Garamond" w:cs="Arial" w:hint="default"/>
      </w:rPr>
    </w:lvl>
    <w:lvl w:ilvl="1" w:tplc="A58C88EE" w:tentative="1">
      <w:start w:val="1"/>
      <w:numFmt w:val="bullet"/>
      <w:lvlText w:val="o"/>
      <w:lvlJc w:val="left"/>
      <w:pPr>
        <w:ind w:left="1440" w:hanging="360"/>
      </w:pPr>
      <w:rPr>
        <w:rFonts w:ascii="Courier New" w:hAnsi="Courier New" w:cs="Courier New" w:hint="default"/>
      </w:rPr>
    </w:lvl>
    <w:lvl w:ilvl="2" w:tplc="B7BE6CC0" w:tentative="1">
      <w:start w:val="1"/>
      <w:numFmt w:val="bullet"/>
      <w:lvlText w:val=""/>
      <w:lvlJc w:val="left"/>
      <w:pPr>
        <w:ind w:left="2160" w:hanging="360"/>
      </w:pPr>
      <w:rPr>
        <w:rFonts w:ascii="Wingdings" w:hAnsi="Wingdings" w:hint="default"/>
      </w:rPr>
    </w:lvl>
    <w:lvl w:ilvl="3" w:tplc="82A0A51E" w:tentative="1">
      <w:start w:val="1"/>
      <w:numFmt w:val="bullet"/>
      <w:lvlText w:val=""/>
      <w:lvlJc w:val="left"/>
      <w:pPr>
        <w:ind w:left="2880" w:hanging="360"/>
      </w:pPr>
      <w:rPr>
        <w:rFonts w:ascii="Symbol" w:hAnsi="Symbol" w:hint="default"/>
      </w:rPr>
    </w:lvl>
    <w:lvl w:ilvl="4" w:tplc="F58A3D24" w:tentative="1">
      <w:start w:val="1"/>
      <w:numFmt w:val="bullet"/>
      <w:lvlText w:val="o"/>
      <w:lvlJc w:val="left"/>
      <w:pPr>
        <w:ind w:left="3600" w:hanging="360"/>
      </w:pPr>
      <w:rPr>
        <w:rFonts w:ascii="Courier New" w:hAnsi="Courier New" w:cs="Courier New" w:hint="default"/>
      </w:rPr>
    </w:lvl>
    <w:lvl w:ilvl="5" w:tplc="D96EC91E" w:tentative="1">
      <w:start w:val="1"/>
      <w:numFmt w:val="bullet"/>
      <w:lvlText w:val=""/>
      <w:lvlJc w:val="left"/>
      <w:pPr>
        <w:ind w:left="4320" w:hanging="360"/>
      </w:pPr>
      <w:rPr>
        <w:rFonts w:ascii="Wingdings" w:hAnsi="Wingdings" w:hint="default"/>
      </w:rPr>
    </w:lvl>
    <w:lvl w:ilvl="6" w:tplc="008C7302" w:tentative="1">
      <w:start w:val="1"/>
      <w:numFmt w:val="bullet"/>
      <w:lvlText w:val=""/>
      <w:lvlJc w:val="left"/>
      <w:pPr>
        <w:ind w:left="5040" w:hanging="360"/>
      </w:pPr>
      <w:rPr>
        <w:rFonts w:ascii="Symbol" w:hAnsi="Symbol" w:hint="default"/>
      </w:rPr>
    </w:lvl>
    <w:lvl w:ilvl="7" w:tplc="B46891C2" w:tentative="1">
      <w:start w:val="1"/>
      <w:numFmt w:val="bullet"/>
      <w:lvlText w:val="o"/>
      <w:lvlJc w:val="left"/>
      <w:pPr>
        <w:ind w:left="5760" w:hanging="360"/>
      </w:pPr>
      <w:rPr>
        <w:rFonts w:ascii="Courier New" w:hAnsi="Courier New" w:cs="Courier New" w:hint="default"/>
      </w:rPr>
    </w:lvl>
    <w:lvl w:ilvl="8" w:tplc="50CE580E" w:tentative="1">
      <w:start w:val="1"/>
      <w:numFmt w:val="bullet"/>
      <w:lvlText w:val=""/>
      <w:lvlJc w:val="left"/>
      <w:pPr>
        <w:ind w:left="6480" w:hanging="360"/>
      </w:pPr>
      <w:rPr>
        <w:rFonts w:ascii="Wingdings" w:hAnsi="Wingdings" w:hint="default"/>
      </w:rPr>
    </w:lvl>
  </w:abstractNum>
  <w:abstractNum w:abstractNumId="27"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F380C87"/>
    <w:multiLevelType w:val="hybridMultilevel"/>
    <w:tmpl w:val="955C7CCC"/>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6"/>
  </w:num>
  <w:num w:numId="4">
    <w:abstractNumId w:val="33"/>
  </w:num>
  <w:num w:numId="5">
    <w:abstractNumId w:val="47"/>
  </w:num>
  <w:num w:numId="6">
    <w:abstractNumId w:val="28"/>
  </w:num>
  <w:num w:numId="7">
    <w:abstractNumId w:val="35"/>
  </w:num>
  <w:num w:numId="8">
    <w:abstractNumId w:val="36"/>
  </w:num>
  <w:num w:numId="9">
    <w:abstractNumId w:val="0"/>
  </w:num>
  <w:num w:numId="10">
    <w:abstractNumId w:val="38"/>
  </w:num>
  <w:num w:numId="11">
    <w:abstractNumId w:val="2"/>
  </w:num>
  <w:num w:numId="12">
    <w:abstractNumId w:val="40"/>
  </w:num>
  <w:num w:numId="13">
    <w:abstractNumId w:val="24"/>
  </w:num>
  <w:num w:numId="14">
    <w:abstractNumId w:val="27"/>
  </w:num>
  <w:num w:numId="15">
    <w:abstractNumId w:val="37"/>
  </w:num>
  <w:num w:numId="16">
    <w:abstractNumId w:val="9"/>
  </w:num>
  <w:num w:numId="17">
    <w:abstractNumId w:val="16"/>
  </w:num>
  <w:num w:numId="18">
    <w:abstractNumId w:val="17"/>
  </w:num>
  <w:num w:numId="19">
    <w:abstractNumId w:val="8"/>
  </w:num>
  <w:num w:numId="20">
    <w:abstractNumId w:val="14"/>
  </w:num>
  <w:num w:numId="21">
    <w:abstractNumId w:val="41"/>
  </w:num>
  <w:num w:numId="22">
    <w:abstractNumId w:val="7"/>
  </w:num>
  <w:num w:numId="23">
    <w:abstractNumId w:val="11"/>
  </w:num>
  <w:num w:numId="24">
    <w:abstractNumId w:val="23"/>
  </w:num>
  <w:num w:numId="25">
    <w:abstractNumId w:val="32"/>
  </w:num>
  <w:num w:numId="26">
    <w:abstractNumId w:val="45"/>
  </w:num>
  <w:num w:numId="27">
    <w:abstractNumId w:val="42"/>
  </w:num>
  <w:num w:numId="28">
    <w:abstractNumId w:val="10"/>
  </w:num>
  <w:num w:numId="29">
    <w:abstractNumId w:val="4"/>
  </w:num>
  <w:num w:numId="30">
    <w:abstractNumId w:val="44"/>
  </w:num>
  <w:num w:numId="31">
    <w:abstractNumId w:val="19"/>
  </w:num>
  <w:num w:numId="32">
    <w:abstractNumId w:val="25"/>
  </w:num>
  <w:num w:numId="33">
    <w:abstractNumId w:val="30"/>
  </w:num>
  <w:num w:numId="34">
    <w:abstractNumId w:val="21"/>
  </w:num>
  <w:num w:numId="35">
    <w:abstractNumId w:val="46"/>
  </w:num>
  <w:num w:numId="36">
    <w:abstractNumId w:val="5"/>
  </w:num>
  <w:num w:numId="37">
    <w:abstractNumId w:val="34"/>
  </w:num>
  <w:num w:numId="38">
    <w:abstractNumId w:val="20"/>
  </w:num>
  <w:num w:numId="39">
    <w:abstractNumId w:val="12"/>
  </w:num>
  <w:num w:numId="40">
    <w:abstractNumId w:val="18"/>
  </w:num>
  <w:num w:numId="41">
    <w:abstractNumId w:val="15"/>
  </w:num>
  <w:num w:numId="42">
    <w:abstractNumId w:val="29"/>
  </w:num>
  <w:num w:numId="43">
    <w:abstractNumId w:val="13"/>
  </w:num>
  <w:num w:numId="44">
    <w:abstractNumId w:val="3"/>
  </w:num>
  <w:num w:numId="45">
    <w:abstractNumId w:val="26"/>
  </w:num>
  <w:num w:numId="46">
    <w:abstractNumId w:val="39"/>
  </w:num>
  <w:num w:numId="47">
    <w:abstractNumId w:val="2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D348C"/>
    <w:rsid w:val="000E37BD"/>
    <w:rsid w:val="00146A06"/>
    <w:rsid w:val="00172B00"/>
    <w:rsid w:val="001755F8"/>
    <w:rsid w:val="001D3364"/>
    <w:rsid w:val="001D57E6"/>
    <w:rsid w:val="001E7578"/>
    <w:rsid w:val="001E7D43"/>
    <w:rsid w:val="00206884"/>
    <w:rsid w:val="00217EB0"/>
    <w:rsid w:val="00237731"/>
    <w:rsid w:val="002555E8"/>
    <w:rsid w:val="00266A5C"/>
    <w:rsid w:val="00273B82"/>
    <w:rsid w:val="002742FE"/>
    <w:rsid w:val="00276C43"/>
    <w:rsid w:val="002911DF"/>
    <w:rsid w:val="002E5143"/>
    <w:rsid w:val="00322481"/>
    <w:rsid w:val="00323FCD"/>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C5597"/>
    <w:rsid w:val="005E2998"/>
    <w:rsid w:val="005F480B"/>
    <w:rsid w:val="00616721"/>
    <w:rsid w:val="006507D4"/>
    <w:rsid w:val="006621F2"/>
    <w:rsid w:val="00665EE5"/>
    <w:rsid w:val="00682DC3"/>
    <w:rsid w:val="006A4900"/>
    <w:rsid w:val="006C33BE"/>
    <w:rsid w:val="006C5F71"/>
    <w:rsid w:val="007204C5"/>
    <w:rsid w:val="00727F25"/>
    <w:rsid w:val="007D012E"/>
    <w:rsid w:val="0080371F"/>
    <w:rsid w:val="008438F3"/>
    <w:rsid w:val="00863EF4"/>
    <w:rsid w:val="008666BF"/>
    <w:rsid w:val="008669C6"/>
    <w:rsid w:val="00872234"/>
    <w:rsid w:val="00890A6B"/>
    <w:rsid w:val="008A2079"/>
    <w:rsid w:val="008A6B5D"/>
    <w:rsid w:val="008B1C58"/>
    <w:rsid w:val="008C189C"/>
    <w:rsid w:val="008C46B7"/>
    <w:rsid w:val="008D69ED"/>
    <w:rsid w:val="009273CE"/>
    <w:rsid w:val="009557AA"/>
    <w:rsid w:val="00966AEF"/>
    <w:rsid w:val="00976C38"/>
    <w:rsid w:val="0098473D"/>
    <w:rsid w:val="009D3585"/>
    <w:rsid w:val="00A14EFC"/>
    <w:rsid w:val="00A16325"/>
    <w:rsid w:val="00A427DC"/>
    <w:rsid w:val="00A528A6"/>
    <w:rsid w:val="00A83C7A"/>
    <w:rsid w:val="00AB21CA"/>
    <w:rsid w:val="00AD1E0A"/>
    <w:rsid w:val="00AF052E"/>
    <w:rsid w:val="00B33902"/>
    <w:rsid w:val="00B40626"/>
    <w:rsid w:val="00B41179"/>
    <w:rsid w:val="00B51419"/>
    <w:rsid w:val="00B64670"/>
    <w:rsid w:val="00B83971"/>
    <w:rsid w:val="00BB676B"/>
    <w:rsid w:val="00BC03AA"/>
    <w:rsid w:val="00BD3E5C"/>
    <w:rsid w:val="00BE4BAB"/>
    <w:rsid w:val="00C230D6"/>
    <w:rsid w:val="00C23E3A"/>
    <w:rsid w:val="00C56CD5"/>
    <w:rsid w:val="00C71F80"/>
    <w:rsid w:val="00CA7A4E"/>
    <w:rsid w:val="00CB486C"/>
    <w:rsid w:val="00CB651E"/>
    <w:rsid w:val="00CB6887"/>
    <w:rsid w:val="00CC025F"/>
    <w:rsid w:val="00CC1C6C"/>
    <w:rsid w:val="00CE1080"/>
    <w:rsid w:val="00D03CFE"/>
    <w:rsid w:val="00D4039A"/>
    <w:rsid w:val="00D43A9D"/>
    <w:rsid w:val="00D62973"/>
    <w:rsid w:val="00D635C4"/>
    <w:rsid w:val="00D7278A"/>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040B7"/>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0D348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iatti.emelin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la.jean.hugues@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riatti.emelin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gla.jean.hugues@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97E1-0036-459B-AFB2-A9DA0010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1240</Words>
  <Characters>6824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52</cp:revision>
  <cp:lastPrinted>2019-06-11T14:22:00Z</cp:lastPrinted>
  <dcterms:created xsi:type="dcterms:W3CDTF">2020-11-23T16:03:00Z</dcterms:created>
  <dcterms:modified xsi:type="dcterms:W3CDTF">2025-01-06T15:06:00Z</dcterms:modified>
</cp:coreProperties>
</file>