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18F71F55" w:rsidR="002E5143" w:rsidRPr="00A83C7A" w:rsidRDefault="0052686F" w:rsidP="008966AB">
      <w:pPr>
        <w:spacing w:after="0"/>
        <w:jc w:val="both"/>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666E9804">
                <wp:simplePos x="0" y="0"/>
                <wp:positionH relativeFrom="column">
                  <wp:posOffset>-150471</wp:posOffset>
                </wp:positionH>
                <wp:positionV relativeFrom="paragraph">
                  <wp:posOffset>-204341</wp:posOffset>
                </wp:positionV>
                <wp:extent cx="6943725" cy="1296738"/>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296738"/>
                          <a:chOff x="0" y="-76241"/>
                          <a:chExt cx="6943725" cy="1297622"/>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0FD50367" w14:textId="77777777" w:rsidR="00613970" w:rsidRPr="00E70564" w:rsidRDefault="00613970" w:rsidP="009557AA">
                              <w:pPr>
                                <w:pStyle w:val="Titre"/>
                                <w:ind w:left="3402"/>
                                <w:jc w:val="center"/>
                                <w:rPr>
                                  <w:rFonts w:ascii="Roboto" w:hAnsi="Roboto"/>
                                  <w:color w:val="17365D" w:themeColor="text2" w:themeShade="BF"/>
                                  <w:sz w:val="20"/>
                                  <w:szCs w:val="36"/>
                                </w:rPr>
                              </w:pPr>
                            </w:p>
                            <w:p w14:paraId="4D6EC885" w14:textId="7B49C54D" w:rsidR="00DE5358" w:rsidRPr="00242603" w:rsidRDefault="00613970" w:rsidP="00E70564">
                              <w:pPr>
                                <w:pStyle w:val="Titre"/>
                                <w:ind w:left="4536"/>
                                <w:jc w:val="center"/>
                                <w:rPr>
                                  <w:rFonts w:ascii="Calibri" w:eastAsia="Calibri" w:hAnsi="Calibri" w:cs="Calibri"/>
                                  <w:b/>
                                  <w:color w:val="FFFFFF" w:themeColor="background1"/>
                                  <w:sz w:val="36"/>
                                  <w:szCs w:val="36"/>
                                  <w:lang w:eastAsia="fr-FR"/>
                                </w:rPr>
                              </w:pPr>
                              <w:r>
                                <w:rPr>
                                  <w:rFonts w:ascii="Roboto" w:hAnsi="Roboto"/>
                                  <w:color w:val="17365D" w:themeColor="text2" w:themeShade="BF"/>
                                  <w:sz w:val="36"/>
                                  <w:szCs w:val="36"/>
                                </w:rPr>
                                <w:t xml:space="preserve">      </w:t>
                              </w:r>
                              <w:r w:rsidR="003359B3" w:rsidRPr="00E70564">
                                <w:rPr>
                                  <w:rFonts w:ascii="Roboto" w:hAnsi="Roboto"/>
                                  <w:color w:val="17365D" w:themeColor="text2" w:themeShade="BF"/>
                                  <w:sz w:val="40"/>
                                  <w:szCs w:val="36"/>
                                </w:rPr>
                                <w:t>3</w:t>
                              </w:r>
                              <w:r w:rsidR="00242603" w:rsidRPr="00E70564">
                                <w:rPr>
                                  <w:rFonts w:ascii="Roboto" w:hAnsi="Roboto"/>
                                  <w:color w:val="17365D" w:themeColor="text2" w:themeShade="BF"/>
                                  <w:sz w:val="40"/>
                                  <w:szCs w:val="36"/>
                                </w:rPr>
                                <w:t>.2 Accompagnement dans l’emploi</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865573"/>
                            <a:ext cx="6943725" cy="355808"/>
                          </a:xfrm>
                          <a:prstGeom prst="rect">
                            <a:avLst/>
                          </a:prstGeom>
                          <a:solidFill>
                            <a:schemeClr val="tx2">
                              <a:lumMod val="75000"/>
                            </a:schemeClr>
                          </a:solidFill>
                          <a:ln w="9525">
                            <a:noFill/>
                            <a:miter lim="800000"/>
                            <a:headEnd/>
                            <a:tailEnd/>
                          </a:ln>
                          <a:extLst/>
                        </wps:spPr>
                        <wps:txbx>
                          <w:txbxContent>
                            <w:p w14:paraId="13AC50F8" w14:textId="043FC522" w:rsidR="00AD1E0A" w:rsidRPr="001D3364" w:rsidRDefault="007D012E" w:rsidP="00026B3B">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1.85pt;margin-top:-16.1pt;width:546.75pt;height:102.1pt;z-index:251659263;mso-height-relative:margin" coordorigin=",-762" coordsize="69437,1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FD50367" w14:textId="77777777" w:rsidR="00613970" w:rsidRPr="00E70564" w:rsidRDefault="00613970" w:rsidP="009557AA">
                        <w:pPr>
                          <w:pStyle w:val="Titre"/>
                          <w:ind w:left="3402"/>
                          <w:jc w:val="center"/>
                          <w:rPr>
                            <w:rFonts w:ascii="Roboto" w:hAnsi="Roboto"/>
                            <w:color w:val="17365D" w:themeColor="text2" w:themeShade="BF"/>
                            <w:sz w:val="20"/>
                            <w:szCs w:val="36"/>
                          </w:rPr>
                        </w:pPr>
                      </w:p>
                      <w:p w14:paraId="4D6EC885" w14:textId="7B49C54D" w:rsidR="00DE5358" w:rsidRPr="00242603" w:rsidRDefault="00613970" w:rsidP="00E70564">
                        <w:pPr>
                          <w:pStyle w:val="Titre"/>
                          <w:ind w:left="4536"/>
                          <w:jc w:val="center"/>
                          <w:rPr>
                            <w:rFonts w:ascii="Calibri" w:eastAsia="Calibri" w:hAnsi="Calibri" w:cs="Calibri"/>
                            <w:b/>
                            <w:color w:val="FFFFFF" w:themeColor="background1"/>
                            <w:sz w:val="36"/>
                            <w:szCs w:val="36"/>
                            <w:lang w:eastAsia="fr-FR"/>
                          </w:rPr>
                        </w:pPr>
                        <w:r>
                          <w:rPr>
                            <w:rFonts w:ascii="Roboto" w:hAnsi="Roboto"/>
                            <w:color w:val="17365D" w:themeColor="text2" w:themeShade="BF"/>
                            <w:sz w:val="36"/>
                            <w:szCs w:val="36"/>
                          </w:rPr>
                          <w:t xml:space="preserve">      </w:t>
                        </w:r>
                        <w:r w:rsidR="003359B3" w:rsidRPr="00E70564">
                          <w:rPr>
                            <w:rFonts w:ascii="Roboto" w:hAnsi="Roboto"/>
                            <w:color w:val="17365D" w:themeColor="text2" w:themeShade="BF"/>
                            <w:sz w:val="40"/>
                            <w:szCs w:val="36"/>
                          </w:rPr>
                          <w:t>3</w:t>
                        </w:r>
                        <w:r w:rsidR="00242603" w:rsidRPr="00E70564">
                          <w:rPr>
                            <w:rFonts w:ascii="Roboto" w:hAnsi="Roboto"/>
                            <w:color w:val="17365D" w:themeColor="text2" w:themeShade="BF"/>
                            <w:sz w:val="40"/>
                            <w:szCs w:val="36"/>
                          </w:rPr>
                          <w:t>.2 Accompagnement dans l’emploi</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8655;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043FC522" w:rsidR="00AD1E0A" w:rsidRPr="001D3364" w:rsidRDefault="007D012E" w:rsidP="00026B3B">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5B79C1AA">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8966AB">
      <w:pPr>
        <w:pBdr>
          <w:bottom w:val="single" w:sz="36" w:space="1" w:color="B8CCE4" w:themeColor="accent1" w:themeTint="66"/>
        </w:pBdr>
        <w:tabs>
          <w:tab w:val="left" w:pos="3705"/>
        </w:tabs>
        <w:jc w:val="both"/>
        <w:rPr>
          <w:b/>
          <w:caps/>
          <w:sz w:val="28"/>
          <w:szCs w:val="28"/>
        </w:rPr>
      </w:pPr>
    </w:p>
    <w:p w14:paraId="757E8203" w14:textId="42092A23" w:rsidR="008A2079" w:rsidRDefault="008A2079" w:rsidP="008966AB">
      <w:pPr>
        <w:pBdr>
          <w:bottom w:val="single" w:sz="36" w:space="1" w:color="B8CCE4" w:themeColor="accent1" w:themeTint="66"/>
        </w:pBdr>
        <w:tabs>
          <w:tab w:val="left" w:pos="3705"/>
        </w:tabs>
        <w:jc w:val="both"/>
        <w:rPr>
          <w:b/>
          <w:caps/>
          <w:sz w:val="28"/>
          <w:szCs w:val="28"/>
        </w:rPr>
      </w:pPr>
    </w:p>
    <w:p w14:paraId="114EA2BB" w14:textId="58834B98" w:rsidR="0039695F" w:rsidRDefault="0039695F" w:rsidP="008966AB">
      <w:pPr>
        <w:pBdr>
          <w:bottom w:val="single" w:sz="36" w:space="1" w:color="B8CCE4" w:themeColor="accent1" w:themeTint="66"/>
        </w:pBdr>
        <w:tabs>
          <w:tab w:val="left" w:pos="3705"/>
        </w:tabs>
        <w:spacing w:after="0"/>
        <w:contextualSpacing/>
        <w:jc w:val="both"/>
        <w:rPr>
          <w:rFonts w:ascii="Roboto Lt" w:hAnsi="Roboto Lt"/>
          <w:b/>
          <w:caps/>
          <w:sz w:val="28"/>
          <w:szCs w:val="28"/>
        </w:rPr>
      </w:pPr>
    </w:p>
    <w:p w14:paraId="10C59A4E" w14:textId="6BB0B2D3" w:rsidR="004F7908" w:rsidRPr="00E9133F" w:rsidRDefault="004F7908" w:rsidP="0052686F">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13070D39" w14:textId="702FAE48" w:rsidR="00012E33" w:rsidRPr="000372DD" w:rsidRDefault="00242603" w:rsidP="008966AB">
      <w:pPr>
        <w:spacing w:after="0"/>
        <w:jc w:val="both"/>
        <w:rPr>
          <w:rFonts w:ascii="Roboto Lt" w:hAnsi="Roboto Lt"/>
          <w:sz w:val="24"/>
          <w:szCs w:val="23"/>
        </w:rPr>
      </w:pPr>
      <w:r w:rsidRPr="000372DD">
        <w:rPr>
          <w:rFonts w:ascii="Roboto Lt" w:hAnsi="Roboto Lt"/>
          <w:sz w:val="24"/>
          <w:szCs w:val="23"/>
        </w:rPr>
        <w:t>Le décrochage des bénéficiaires du RSA et des jeunes de moins de 26 ans durant les périodes d’essai sur les contrats de travail demeure encore trop important. Aussi, il est nécessaire d’agir de façon préventive par le biais d’un accompagnement renforcé sur les premiers mois d’emploi.</w:t>
      </w:r>
    </w:p>
    <w:p w14:paraId="168AE4F5" w14:textId="77777777" w:rsidR="001D43EC" w:rsidRPr="00242603" w:rsidRDefault="001D43EC" w:rsidP="008966AB">
      <w:pPr>
        <w:spacing w:after="0"/>
        <w:jc w:val="both"/>
        <w:rPr>
          <w:rFonts w:ascii="Roboto Lt" w:eastAsia="Times New Roman" w:hAnsi="Roboto Lt" w:cs="Arial"/>
          <w:color w:val="000000" w:themeColor="text1"/>
          <w:sz w:val="24"/>
          <w:szCs w:val="24"/>
          <w:lang w:eastAsia="fr-FR"/>
        </w:rPr>
      </w:pPr>
    </w:p>
    <w:p w14:paraId="086EDD43" w14:textId="3603C39F" w:rsidR="004F7908" w:rsidRPr="00E9133F" w:rsidRDefault="004F7908" w:rsidP="0052686F">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4DEF13A3" w14:textId="3948CCA0" w:rsidR="00D53BDC" w:rsidRDefault="00862080" w:rsidP="008966AB">
      <w:pPr>
        <w:spacing w:after="0"/>
        <w:jc w:val="both"/>
        <w:rPr>
          <w:rFonts w:ascii="Roboto Lt" w:eastAsia="Times New Roman" w:hAnsi="Roboto Lt" w:cs="Arial"/>
          <w:sz w:val="24"/>
          <w:szCs w:val="24"/>
          <w:lang w:eastAsia="fr-FR"/>
        </w:rPr>
      </w:pPr>
      <w:r w:rsidRPr="00862080">
        <w:rPr>
          <w:rFonts w:ascii="Roboto Lt" w:eastAsia="Times New Roman" w:hAnsi="Roboto Lt" w:cs="Arial"/>
          <w:sz w:val="24"/>
          <w:szCs w:val="24"/>
          <w:lang w:eastAsia="fr-FR"/>
        </w:rPr>
        <w:t>Les projets s’adressent à tous les bénéficiaires du RSA e</w:t>
      </w:r>
      <w:r w:rsidR="0046664D">
        <w:rPr>
          <w:rFonts w:ascii="Roboto Lt" w:eastAsia="Times New Roman" w:hAnsi="Roboto Lt" w:cs="Arial"/>
          <w:sz w:val="24"/>
          <w:szCs w:val="24"/>
          <w:lang w:eastAsia="fr-FR"/>
        </w:rPr>
        <w:t>t/ou jeunes de moins de 26 ans en démarche d’insertion</w:t>
      </w:r>
      <w:r w:rsidR="0002038E">
        <w:rPr>
          <w:rFonts w:ascii="Roboto Lt" w:eastAsia="Times New Roman" w:hAnsi="Roboto Lt" w:cs="Arial"/>
          <w:sz w:val="24"/>
          <w:szCs w:val="24"/>
          <w:lang w:eastAsia="fr-FR"/>
        </w:rPr>
        <w:t xml:space="preserve"> </w:t>
      </w:r>
      <w:r w:rsidR="0002038E" w:rsidRPr="0002038E">
        <w:rPr>
          <w:rFonts w:ascii="Roboto Lt" w:eastAsia="Times New Roman" w:hAnsi="Roboto Lt" w:cs="Arial"/>
          <w:sz w:val="24"/>
          <w:szCs w:val="24"/>
          <w:lang w:eastAsia="fr-FR"/>
        </w:rPr>
        <w:t>(ma</w:t>
      </w:r>
      <w:r w:rsidR="0002038E">
        <w:rPr>
          <w:rFonts w:ascii="Roboto Lt" w:eastAsia="Times New Roman" w:hAnsi="Roboto Lt" w:cs="Arial"/>
          <w:sz w:val="24"/>
          <w:szCs w:val="24"/>
          <w:lang w:eastAsia="fr-FR"/>
        </w:rPr>
        <w:t>ximum 20% de jeunes par action)</w:t>
      </w:r>
      <w:r w:rsidR="0046664D">
        <w:rPr>
          <w:rFonts w:ascii="Roboto Lt" w:eastAsia="Times New Roman" w:hAnsi="Roboto Lt" w:cs="Arial"/>
          <w:sz w:val="24"/>
          <w:szCs w:val="24"/>
          <w:lang w:eastAsia="fr-FR"/>
        </w:rPr>
        <w:t xml:space="preserve">. </w:t>
      </w:r>
      <w:r w:rsidRPr="00862080">
        <w:rPr>
          <w:rFonts w:ascii="Roboto Lt" w:eastAsia="Times New Roman" w:hAnsi="Roboto Lt" w:cs="Arial"/>
          <w:sz w:val="24"/>
          <w:szCs w:val="24"/>
          <w:lang w:eastAsia="fr-FR"/>
        </w:rPr>
        <w:t>Les participants seront sélectionnés par les Services locaux allocation insertion (SLAI) présents au sein des Maisons du département solidarité (MDS) sur chaque territoire concerné.</w:t>
      </w:r>
    </w:p>
    <w:p w14:paraId="0DCC786C" w14:textId="77777777" w:rsidR="001D43EC" w:rsidRDefault="001D43EC" w:rsidP="008966AB">
      <w:pPr>
        <w:spacing w:after="0"/>
        <w:jc w:val="both"/>
        <w:rPr>
          <w:rFonts w:ascii="Roboto Lt" w:eastAsia="Times New Roman" w:hAnsi="Roboto Lt" w:cs="Arial"/>
          <w:sz w:val="24"/>
          <w:szCs w:val="24"/>
          <w:lang w:eastAsia="fr-FR"/>
        </w:rPr>
      </w:pPr>
    </w:p>
    <w:p w14:paraId="515EAC79" w14:textId="71B88410" w:rsidR="00266A5C" w:rsidRPr="000372DD" w:rsidRDefault="00BC03AA" w:rsidP="0052686F">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9D87D74" w14:textId="1274334A" w:rsidR="00266A5C" w:rsidRPr="00266A5C" w:rsidRDefault="00266A5C" w:rsidP="008966AB">
      <w:pPr>
        <w:pStyle w:val="Paragraphedeliste"/>
        <w:numPr>
          <w:ilvl w:val="0"/>
          <w:numId w:val="5"/>
        </w:numPr>
        <w:spacing w:after="0"/>
        <w:jc w:val="both"/>
        <w:rPr>
          <w:rFonts w:ascii="Roboto" w:hAnsi="Roboto"/>
          <w:sz w:val="24"/>
          <w:u w:val="single"/>
        </w:rPr>
      </w:pPr>
      <w:r w:rsidRPr="00266A5C">
        <w:rPr>
          <w:rFonts w:ascii="Roboto" w:hAnsi="Roboto"/>
          <w:sz w:val="24"/>
          <w:u w:val="single"/>
        </w:rPr>
        <w:t>Objectifs</w:t>
      </w:r>
    </w:p>
    <w:p w14:paraId="268005C4" w14:textId="77777777" w:rsidR="00242603" w:rsidRPr="00242603" w:rsidRDefault="00242603" w:rsidP="008966AB">
      <w:pPr>
        <w:autoSpaceDE w:val="0"/>
        <w:autoSpaceDN w:val="0"/>
        <w:adjustRightInd w:val="0"/>
        <w:spacing w:after="0" w:line="240" w:lineRule="auto"/>
        <w:jc w:val="both"/>
        <w:rPr>
          <w:rFonts w:ascii="Roboto Lt" w:hAnsi="Roboto Lt" w:cs="Roboto"/>
          <w:color w:val="000000"/>
          <w:sz w:val="24"/>
          <w:szCs w:val="24"/>
        </w:rPr>
      </w:pPr>
      <w:r w:rsidRPr="00242603">
        <w:rPr>
          <w:rFonts w:ascii="Roboto Lt" w:hAnsi="Roboto Lt" w:cs="Roboto"/>
          <w:color w:val="000000"/>
          <w:sz w:val="24"/>
          <w:szCs w:val="24"/>
        </w:rPr>
        <w:t xml:space="preserve">Ce projet a pour objectif de maintenir dans l’emploi pendant et après la période d’essai les bénéficiaires et éviter ainsi tout décrochage suite à la prise de poste. Concrètement, il s'agit de déclencher dès l’embauche (ou juste avant) un suivi régulier pendant une période prédéterminée pour remédier à toute éventuelle difficulté de transport, de motivation, d’anxiété, de garde d’enfant, etc. rencontrée par le (ou la) néo salarié(e). </w:t>
      </w:r>
    </w:p>
    <w:p w14:paraId="186A0134" w14:textId="4B7886B4" w:rsidR="00242603" w:rsidRDefault="00242603" w:rsidP="008966AB">
      <w:pPr>
        <w:autoSpaceDE w:val="0"/>
        <w:autoSpaceDN w:val="0"/>
        <w:adjustRightInd w:val="0"/>
        <w:spacing w:after="0" w:line="240" w:lineRule="auto"/>
        <w:jc w:val="both"/>
        <w:rPr>
          <w:rFonts w:ascii="Roboto" w:hAnsi="Roboto" w:cs="Roboto"/>
          <w:color w:val="000000"/>
          <w:sz w:val="23"/>
          <w:szCs w:val="23"/>
        </w:rPr>
      </w:pPr>
      <w:r w:rsidRPr="00242603">
        <w:rPr>
          <w:rFonts w:ascii="Roboto Lt" w:hAnsi="Roboto Lt" w:cs="Roboto"/>
          <w:color w:val="000000"/>
          <w:sz w:val="24"/>
          <w:szCs w:val="24"/>
        </w:rPr>
        <w:t>Une priorité sera donnée aux personnes en prise de poste dans les métiers de l’aide à domicile, domaine qui connaît un taux important d’abandons</w:t>
      </w:r>
      <w:r w:rsidRPr="00242603">
        <w:rPr>
          <w:rFonts w:ascii="Roboto" w:hAnsi="Roboto" w:cs="Roboto"/>
          <w:color w:val="000000"/>
          <w:sz w:val="23"/>
          <w:szCs w:val="23"/>
        </w:rPr>
        <w:t xml:space="preserve">. </w:t>
      </w:r>
    </w:p>
    <w:p w14:paraId="11F4D1EF" w14:textId="77777777" w:rsidR="00803CA8" w:rsidRDefault="00803CA8" w:rsidP="008966AB">
      <w:pPr>
        <w:spacing w:after="0" w:line="240" w:lineRule="auto"/>
        <w:jc w:val="both"/>
        <w:rPr>
          <w:rFonts w:ascii="Roboto Lt" w:hAnsi="Roboto Lt"/>
          <w:color w:val="365F91" w:themeColor="accent1" w:themeShade="BF"/>
          <w:sz w:val="24"/>
          <w:szCs w:val="24"/>
        </w:rPr>
      </w:pPr>
    </w:p>
    <w:p w14:paraId="592B5B56" w14:textId="5B8F012F" w:rsidR="00012E33" w:rsidRDefault="004076CF" w:rsidP="008966AB">
      <w:pPr>
        <w:pStyle w:val="Paragraphedeliste"/>
        <w:numPr>
          <w:ilvl w:val="0"/>
          <w:numId w:val="5"/>
        </w:numPr>
        <w:spacing w:after="0"/>
        <w:jc w:val="both"/>
        <w:rPr>
          <w:rFonts w:ascii="Roboto" w:hAnsi="Roboto"/>
          <w:sz w:val="24"/>
          <w:u w:val="single"/>
        </w:rPr>
      </w:pPr>
      <w:r>
        <w:rPr>
          <w:rFonts w:ascii="Roboto" w:hAnsi="Roboto"/>
          <w:sz w:val="24"/>
          <w:u w:val="single"/>
        </w:rPr>
        <w:t>Déroulement (phases)</w:t>
      </w:r>
    </w:p>
    <w:p w14:paraId="22B1BDD6" w14:textId="12DCBC12" w:rsidR="00824314" w:rsidRDefault="00824314" w:rsidP="008966AB">
      <w:pPr>
        <w:autoSpaceDE w:val="0"/>
        <w:autoSpaceDN w:val="0"/>
        <w:adjustRightInd w:val="0"/>
        <w:spacing w:after="0" w:line="240" w:lineRule="auto"/>
        <w:jc w:val="both"/>
        <w:rPr>
          <w:rFonts w:ascii="Roboto Lt" w:hAnsi="Roboto Lt" w:cs="Helvetica"/>
          <w:sz w:val="24"/>
          <w:szCs w:val="24"/>
        </w:rPr>
      </w:pPr>
      <w:r w:rsidRPr="00824314">
        <w:rPr>
          <w:rFonts w:ascii="Roboto Lt" w:hAnsi="Roboto Lt" w:cs="Helvetica"/>
          <w:sz w:val="24"/>
          <w:szCs w:val="24"/>
        </w:rPr>
        <w:t>L'action se décomposera de la manière suivante</w:t>
      </w:r>
      <w:r w:rsidR="000372DD">
        <w:rPr>
          <w:rFonts w:ascii="Roboto Lt" w:hAnsi="Roboto Lt" w:cs="Helvetica"/>
          <w:sz w:val="24"/>
          <w:szCs w:val="24"/>
        </w:rPr>
        <w:t xml:space="preserve"> </w:t>
      </w:r>
      <w:r w:rsidRPr="00824314">
        <w:rPr>
          <w:rFonts w:ascii="Roboto Lt" w:hAnsi="Roboto Lt" w:cs="Helvetica"/>
          <w:sz w:val="24"/>
          <w:szCs w:val="24"/>
        </w:rPr>
        <w:t>:</w:t>
      </w:r>
    </w:p>
    <w:p w14:paraId="17CC7ABC" w14:textId="4F2AC2E9" w:rsidR="00824314" w:rsidRPr="0052686F" w:rsidRDefault="00824314" w:rsidP="0052686F">
      <w:pPr>
        <w:pStyle w:val="Paragraphedeliste"/>
        <w:numPr>
          <w:ilvl w:val="0"/>
          <w:numId w:val="30"/>
        </w:numPr>
        <w:autoSpaceDE w:val="0"/>
        <w:autoSpaceDN w:val="0"/>
        <w:adjustRightInd w:val="0"/>
        <w:spacing w:after="0" w:line="240" w:lineRule="auto"/>
        <w:jc w:val="both"/>
        <w:rPr>
          <w:rFonts w:ascii="Roboto Lt" w:hAnsi="Roboto Lt" w:cs="Helvetica"/>
          <w:sz w:val="24"/>
          <w:szCs w:val="24"/>
        </w:rPr>
      </w:pPr>
      <w:r w:rsidRPr="0052686F">
        <w:rPr>
          <w:rFonts w:ascii="Roboto Lt" w:hAnsi="Roboto Lt" w:cs="Helvetica"/>
          <w:sz w:val="24"/>
          <w:szCs w:val="24"/>
        </w:rPr>
        <w:t>Conception des méthodes et outils d'accompagnements personnalisés</w:t>
      </w:r>
      <w:r w:rsidR="008966AB" w:rsidRPr="0052686F">
        <w:rPr>
          <w:rFonts w:ascii="Roboto Lt" w:hAnsi="Roboto Lt" w:cs="Helvetica"/>
          <w:sz w:val="24"/>
          <w:szCs w:val="24"/>
        </w:rPr>
        <w:t> ;</w:t>
      </w:r>
    </w:p>
    <w:p w14:paraId="366D8296" w14:textId="6FF52FAA" w:rsidR="00824314" w:rsidRPr="0052686F" w:rsidRDefault="00824314" w:rsidP="0052686F">
      <w:pPr>
        <w:pStyle w:val="Paragraphedeliste"/>
        <w:numPr>
          <w:ilvl w:val="0"/>
          <w:numId w:val="30"/>
        </w:numPr>
        <w:autoSpaceDE w:val="0"/>
        <w:autoSpaceDN w:val="0"/>
        <w:adjustRightInd w:val="0"/>
        <w:spacing w:after="0" w:line="240" w:lineRule="auto"/>
        <w:jc w:val="both"/>
        <w:rPr>
          <w:rFonts w:ascii="Roboto Lt" w:hAnsi="Roboto Lt" w:cs="Helvetica"/>
          <w:sz w:val="24"/>
          <w:szCs w:val="24"/>
        </w:rPr>
      </w:pPr>
      <w:r w:rsidRPr="0052686F">
        <w:rPr>
          <w:rFonts w:ascii="Roboto Lt" w:hAnsi="Roboto Lt" w:cs="Helvetica"/>
          <w:sz w:val="24"/>
          <w:szCs w:val="24"/>
        </w:rPr>
        <w:t>Sensibilisation / information sur l’action auprès des partenaires et des employeurs du</w:t>
      </w:r>
      <w:r w:rsidR="008966AB" w:rsidRPr="0052686F">
        <w:rPr>
          <w:rFonts w:ascii="Roboto Lt" w:hAnsi="Roboto Lt" w:cs="Helvetica"/>
          <w:sz w:val="24"/>
          <w:szCs w:val="24"/>
        </w:rPr>
        <w:t xml:space="preserve"> </w:t>
      </w:r>
      <w:r w:rsidRPr="0052686F">
        <w:rPr>
          <w:rFonts w:ascii="Roboto Lt" w:hAnsi="Roboto Lt" w:cs="Helvetica"/>
          <w:sz w:val="24"/>
          <w:szCs w:val="24"/>
        </w:rPr>
        <w:t>territoire</w:t>
      </w:r>
      <w:r w:rsidR="008966AB" w:rsidRPr="0052686F">
        <w:rPr>
          <w:rFonts w:ascii="Roboto Lt" w:hAnsi="Roboto Lt" w:cs="Helvetica"/>
          <w:sz w:val="24"/>
          <w:szCs w:val="24"/>
        </w:rPr>
        <w:t> ;</w:t>
      </w:r>
    </w:p>
    <w:p w14:paraId="447F510A" w14:textId="7A33C8FB" w:rsidR="00824314" w:rsidRPr="0052686F" w:rsidRDefault="00824314" w:rsidP="0052686F">
      <w:pPr>
        <w:pStyle w:val="Paragraphedeliste"/>
        <w:numPr>
          <w:ilvl w:val="0"/>
          <w:numId w:val="30"/>
        </w:numPr>
        <w:autoSpaceDE w:val="0"/>
        <w:autoSpaceDN w:val="0"/>
        <w:adjustRightInd w:val="0"/>
        <w:spacing w:after="0" w:line="240" w:lineRule="auto"/>
        <w:jc w:val="both"/>
        <w:rPr>
          <w:rFonts w:ascii="Roboto Lt" w:hAnsi="Roboto Lt" w:cs="Helvetica"/>
          <w:sz w:val="24"/>
          <w:szCs w:val="24"/>
        </w:rPr>
      </w:pPr>
      <w:r w:rsidRPr="0052686F">
        <w:rPr>
          <w:rFonts w:ascii="Roboto Lt" w:hAnsi="Roboto Lt" w:cs="Helvetica"/>
          <w:sz w:val="24"/>
          <w:szCs w:val="24"/>
        </w:rPr>
        <w:t>Lien avec les OPCO afin d’asseoir la démarche auprès des employeurs du territoire</w:t>
      </w:r>
      <w:r w:rsidR="008966AB" w:rsidRPr="0052686F">
        <w:rPr>
          <w:rFonts w:ascii="Roboto Lt" w:hAnsi="Roboto Lt" w:cs="Helvetica"/>
          <w:sz w:val="24"/>
          <w:szCs w:val="24"/>
        </w:rPr>
        <w:t> ;</w:t>
      </w:r>
    </w:p>
    <w:p w14:paraId="6EF24E28" w14:textId="3645E8A0" w:rsidR="00824314" w:rsidRPr="0052686F" w:rsidRDefault="00824314" w:rsidP="0052686F">
      <w:pPr>
        <w:pStyle w:val="Paragraphedeliste"/>
        <w:numPr>
          <w:ilvl w:val="0"/>
          <w:numId w:val="30"/>
        </w:numPr>
        <w:autoSpaceDE w:val="0"/>
        <w:autoSpaceDN w:val="0"/>
        <w:adjustRightInd w:val="0"/>
        <w:spacing w:after="0" w:line="240" w:lineRule="auto"/>
        <w:jc w:val="both"/>
        <w:rPr>
          <w:rFonts w:ascii="Roboto Lt" w:hAnsi="Roboto Lt" w:cs="Helvetica"/>
          <w:sz w:val="24"/>
          <w:szCs w:val="24"/>
        </w:rPr>
      </w:pPr>
      <w:r w:rsidRPr="0052686F">
        <w:rPr>
          <w:rFonts w:ascii="Roboto Lt" w:hAnsi="Roboto Lt" w:cs="Helvetica"/>
          <w:sz w:val="24"/>
          <w:szCs w:val="24"/>
        </w:rPr>
        <w:t>Lien avec les centres de formation (PRF et CFA) en amont de l’entrée dans l’emploi afin</w:t>
      </w:r>
      <w:r w:rsidR="008966AB" w:rsidRPr="0052686F">
        <w:rPr>
          <w:rFonts w:ascii="Roboto Lt" w:hAnsi="Roboto Lt" w:cs="Helvetica"/>
          <w:sz w:val="24"/>
          <w:szCs w:val="24"/>
        </w:rPr>
        <w:t xml:space="preserve"> </w:t>
      </w:r>
      <w:r w:rsidRPr="0052686F">
        <w:rPr>
          <w:rFonts w:ascii="Roboto Lt" w:hAnsi="Roboto Lt" w:cs="Helvetica"/>
          <w:sz w:val="24"/>
          <w:szCs w:val="24"/>
        </w:rPr>
        <w:t xml:space="preserve">d’affiner la connaissance du public, </w:t>
      </w:r>
      <w:r w:rsidR="008966AB" w:rsidRPr="0052686F">
        <w:rPr>
          <w:rFonts w:ascii="Roboto Lt" w:hAnsi="Roboto Lt" w:cs="Helvetica"/>
          <w:sz w:val="24"/>
          <w:szCs w:val="24"/>
        </w:rPr>
        <w:t>d’</w:t>
      </w:r>
      <w:r w:rsidRPr="0052686F">
        <w:rPr>
          <w:rFonts w:ascii="Roboto Lt" w:hAnsi="Roboto Lt" w:cs="Helvetica"/>
          <w:sz w:val="24"/>
          <w:szCs w:val="24"/>
        </w:rPr>
        <w:t xml:space="preserve">anticiper les exigences des employeurs et </w:t>
      </w:r>
      <w:r w:rsidR="008966AB" w:rsidRPr="0052686F">
        <w:rPr>
          <w:rFonts w:ascii="Roboto Lt" w:hAnsi="Roboto Lt" w:cs="Helvetica"/>
          <w:sz w:val="24"/>
          <w:szCs w:val="24"/>
        </w:rPr>
        <w:t xml:space="preserve">de </w:t>
      </w:r>
      <w:r w:rsidRPr="0052686F">
        <w:rPr>
          <w:rFonts w:ascii="Roboto Lt" w:hAnsi="Roboto Lt" w:cs="Helvetica"/>
          <w:sz w:val="24"/>
          <w:szCs w:val="24"/>
        </w:rPr>
        <w:t>sécuriser</w:t>
      </w:r>
      <w:r w:rsidR="008966AB" w:rsidRPr="0052686F">
        <w:rPr>
          <w:rFonts w:ascii="Roboto Lt" w:hAnsi="Roboto Lt" w:cs="Helvetica"/>
          <w:sz w:val="24"/>
          <w:szCs w:val="24"/>
        </w:rPr>
        <w:t xml:space="preserve"> </w:t>
      </w:r>
      <w:r w:rsidRPr="0052686F">
        <w:rPr>
          <w:rFonts w:ascii="Roboto Lt" w:hAnsi="Roboto Lt" w:cs="Helvetica"/>
          <w:sz w:val="24"/>
          <w:szCs w:val="24"/>
        </w:rPr>
        <w:t>l’entrée dans l’emploi</w:t>
      </w:r>
      <w:r w:rsidR="008966AB" w:rsidRPr="0052686F">
        <w:rPr>
          <w:rFonts w:ascii="Roboto Lt" w:hAnsi="Roboto Lt" w:cs="Helvetica"/>
          <w:sz w:val="24"/>
          <w:szCs w:val="24"/>
        </w:rPr>
        <w:t> ;</w:t>
      </w:r>
    </w:p>
    <w:p w14:paraId="3958095C" w14:textId="7A6FA8D9" w:rsidR="00824314" w:rsidRPr="0052686F" w:rsidRDefault="00824314" w:rsidP="0052686F">
      <w:pPr>
        <w:pStyle w:val="Paragraphedeliste"/>
        <w:numPr>
          <w:ilvl w:val="0"/>
          <w:numId w:val="30"/>
        </w:numPr>
        <w:autoSpaceDE w:val="0"/>
        <w:autoSpaceDN w:val="0"/>
        <w:adjustRightInd w:val="0"/>
        <w:spacing w:after="0" w:line="240" w:lineRule="auto"/>
        <w:jc w:val="both"/>
        <w:rPr>
          <w:rFonts w:ascii="Roboto Lt" w:hAnsi="Roboto Lt" w:cs="Helvetica"/>
          <w:sz w:val="24"/>
          <w:szCs w:val="24"/>
        </w:rPr>
      </w:pPr>
      <w:r w:rsidRPr="0052686F">
        <w:rPr>
          <w:rFonts w:ascii="Roboto Lt" w:hAnsi="Roboto Lt" w:cs="Helvetica"/>
          <w:sz w:val="24"/>
          <w:szCs w:val="24"/>
        </w:rPr>
        <w:t>Entretiens individuels avec les salariés nouvellement arrivés ou promis à une future</w:t>
      </w:r>
      <w:r w:rsidR="008966AB" w:rsidRPr="0052686F">
        <w:rPr>
          <w:rFonts w:ascii="Roboto Lt" w:hAnsi="Roboto Lt" w:cs="Helvetica"/>
          <w:sz w:val="24"/>
          <w:szCs w:val="24"/>
        </w:rPr>
        <w:t xml:space="preserve"> </w:t>
      </w:r>
      <w:r w:rsidRPr="0052686F">
        <w:rPr>
          <w:rFonts w:ascii="Roboto Lt" w:hAnsi="Roboto Lt" w:cs="Helvetica"/>
          <w:sz w:val="24"/>
          <w:szCs w:val="24"/>
        </w:rPr>
        <w:t>embauche (sorties de formations PRF, sorties préparatoires à l’emploi du territoire, ou encore</w:t>
      </w:r>
      <w:r w:rsidR="008966AB" w:rsidRPr="0052686F">
        <w:rPr>
          <w:rFonts w:ascii="Roboto Lt" w:hAnsi="Roboto Lt" w:cs="Helvetica"/>
          <w:sz w:val="24"/>
          <w:szCs w:val="24"/>
        </w:rPr>
        <w:t xml:space="preserve"> </w:t>
      </w:r>
      <w:r w:rsidRPr="0052686F">
        <w:rPr>
          <w:rFonts w:ascii="Roboto Lt" w:hAnsi="Roboto Lt" w:cs="Helvetica"/>
          <w:sz w:val="24"/>
          <w:szCs w:val="24"/>
        </w:rPr>
        <w:t>lors de sessions de recrutements effectuées en lien avec les employeurs ou les centres</w:t>
      </w:r>
      <w:r w:rsidR="008966AB" w:rsidRPr="0052686F">
        <w:rPr>
          <w:rFonts w:ascii="Roboto Lt" w:hAnsi="Roboto Lt" w:cs="Helvetica"/>
          <w:sz w:val="24"/>
          <w:szCs w:val="24"/>
        </w:rPr>
        <w:t xml:space="preserve"> </w:t>
      </w:r>
      <w:r w:rsidRPr="0052686F">
        <w:rPr>
          <w:rFonts w:ascii="Roboto Lt" w:hAnsi="Roboto Lt" w:cs="Helvetica"/>
          <w:sz w:val="24"/>
          <w:szCs w:val="24"/>
        </w:rPr>
        <w:t>de formation d’apprentis)</w:t>
      </w:r>
      <w:r w:rsidR="008966AB" w:rsidRPr="0052686F">
        <w:rPr>
          <w:rFonts w:ascii="Roboto Lt" w:hAnsi="Roboto Lt" w:cs="Helvetica"/>
          <w:sz w:val="24"/>
          <w:szCs w:val="24"/>
        </w:rPr>
        <w:t> ;</w:t>
      </w:r>
    </w:p>
    <w:p w14:paraId="016BE8CA" w14:textId="4A456502" w:rsidR="00824314" w:rsidRPr="0052686F" w:rsidRDefault="00824314" w:rsidP="0052686F">
      <w:pPr>
        <w:pStyle w:val="Paragraphedeliste"/>
        <w:numPr>
          <w:ilvl w:val="0"/>
          <w:numId w:val="30"/>
        </w:numPr>
        <w:autoSpaceDE w:val="0"/>
        <w:autoSpaceDN w:val="0"/>
        <w:adjustRightInd w:val="0"/>
        <w:spacing w:after="0" w:line="240" w:lineRule="auto"/>
        <w:jc w:val="both"/>
        <w:rPr>
          <w:rFonts w:ascii="Roboto Lt" w:hAnsi="Roboto Lt" w:cs="Helvetica"/>
          <w:sz w:val="24"/>
          <w:szCs w:val="24"/>
        </w:rPr>
      </w:pPr>
      <w:r w:rsidRPr="0052686F">
        <w:rPr>
          <w:rFonts w:ascii="Roboto Lt" w:hAnsi="Roboto Lt" w:cs="Helvetica"/>
          <w:sz w:val="24"/>
          <w:szCs w:val="24"/>
        </w:rPr>
        <w:t>Recherche et mobilisation d'aides financières selon les problématiques (garde d'enfants,</w:t>
      </w:r>
    </w:p>
    <w:p w14:paraId="23CE431C" w14:textId="6265F17D" w:rsidR="00824314" w:rsidRPr="0052686F" w:rsidRDefault="00824314" w:rsidP="003E7BA8">
      <w:pPr>
        <w:pStyle w:val="Paragraphedeliste"/>
        <w:autoSpaceDE w:val="0"/>
        <w:autoSpaceDN w:val="0"/>
        <w:adjustRightInd w:val="0"/>
        <w:spacing w:after="0" w:line="240" w:lineRule="auto"/>
        <w:jc w:val="both"/>
        <w:rPr>
          <w:rFonts w:ascii="Roboto Lt" w:hAnsi="Roboto Lt" w:cs="Roboto"/>
          <w:color w:val="000000"/>
          <w:sz w:val="24"/>
          <w:szCs w:val="24"/>
        </w:rPr>
      </w:pPr>
      <w:proofErr w:type="gramStart"/>
      <w:r w:rsidRPr="0052686F">
        <w:rPr>
          <w:rFonts w:ascii="Roboto Lt" w:hAnsi="Roboto Lt" w:cs="Helvetica"/>
          <w:sz w:val="24"/>
          <w:szCs w:val="24"/>
        </w:rPr>
        <w:t>aides</w:t>
      </w:r>
      <w:proofErr w:type="gramEnd"/>
      <w:r w:rsidRPr="0052686F">
        <w:rPr>
          <w:rFonts w:ascii="Roboto Lt" w:hAnsi="Roboto Lt" w:cs="Helvetica"/>
          <w:sz w:val="24"/>
          <w:szCs w:val="24"/>
        </w:rPr>
        <w:t xml:space="preserve"> financières, aide à la mobilité, logement, santé...) ou </w:t>
      </w:r>
      <w:r w:rsidRPr="0052686F">
        <w:rPr>
          <w:rFonts w:ascii="Roboto Lt" w:hAnsi="Roboto Lt" w:cs="Roboto"/>
          <w:color w:val="000000"/>
          <w:sz w:val="24"/>
          <w:szCs w:val="24"/>
        </w:rPr>
        <w:t xml:space="preserve"> les difficultés rencontrées liées à la motivation, l’anxiété, l’organisation familiale, aux relations avec les</w:t>
      </w:r>
      <w:r w:rsidR="008966AB" w:rsidRPr="0052686F">
        <w:rPr>
          <w:rFonts w:ascii="Roboto Lt" w:hAnsi="Roboto Lt" w:cs="Roboto"/>
          <w:color w:val="000000"/>
          <w:sz w:val="24"/>
          <w:szCs w:val="24"/>
        </w:rPr>
        <w:t xml:space="preserve"> collègues et/ou la hiérarchie ;</w:t>
      </w:r>
    </w:p>
    <w:p w14:paraId="16349DE7" w14:textId="6A80EA21" w:rsidR="00392F28" w:rsidRPr="0052686F" w:rsidRDefault="00824314" w:rsidP="0052686F">
      <w:pPr>
        <w:pStyle w:val="Paragraphedeliste"/>
        <w:numPr>
          <w:ilvl w:val="0"/>
          <w:numId w:val="30"/>
        </w:numPr>
        <w:autoSpaceDE w:val="0"/>
        <w:autoSpaceDN w:val="0"/>
        <w:adjustRightInd w:val="0"/>
        <w:spacing w:after="0" w:line="240" w:lineRule="auto"/>
        <w:jc w:val="both"/>
        <w:rPr>
          <w:rFonts w:ascii="Roboto Lt" w:hAnsi="Roboto Lt" w:cs="Helvetica"/>
          <w:sz w:val="24"/>
          <w:szCs w:val="24"/>
        </w:rPr>
      </w:pPr>
      <w:r w:rsidRPr="0052686F">
        <w:rPr>
          <w:rFonts w:ascii="Roboto Lt" w:hAnsi="Roboto Lt" w:cs="Helvetica"/>
          <w:sz w:val="24"/>
          <w:szCs w:val="24"/>
        </w:rPr>
        <w:t>Entretiens individuels (physiques, téléphoniques) tout au long du parcours et plus</w:t>
      </w:r>
      <w:r w:rsidR="008966AB" w:rsidRPr="0052686F">
        <w:rPr>
          <w:rFonts w:ascii="Roboto Lt" w:hAnsi="Roboto Lt" w:cs="Helvetica"/>
          <w:sz w:val="24"/>
          <w:szCs w:val="24"/>
        </w:rPr>
        <w:t xml:space="preserve"> </w:t>
      </w:r>
      <w:r w:rsidRPr="0052686F">
        <w:rPr>
          <w:rFonts w:ascii="Roboto Lt" w:hAnsi="Roboto Lt" w:cs="Helvetica"/>
          <w:sz w:val="24"/>
          <w:szCs w:val="24"/>
        </w:rPr>
        <w:t>intensément le temps de la période d'essai</w:t>
      </w:r>
      <w:r w:rsidR="008966AB" w:rsidRPr="0052686F">
        <w:rPr>
          <w:rFonts w:ascii="Roboto Lt" w:hAnsi="Roboto Lt" w:cs="Helvetica"/>
          <w:sz w:val="24"/>
          <w:szCs w:val="24"/>
        </w:rPr>
        <w:t> ;</w:t>
      </w:r>
    </w:p>
    <w:p w14:paraId="06209626" w14:textId="6B5A5355" w:rsidR="00824314" w:rsidRPr="0052686F" w:rsidRDefault="00824314" w:rsidP="0052686F">
      <w:pPr>
        <w:pStyle w:val="Paragraphedeliste"/>
        <w:numPr>
          <w:ilvl w:val="0"/>
          <w:numId w:val="30"/>
        </w:numPr>
        <w:autoSpaceDE w:val="0"/>
        <w:autoSpaceDN w:val="0"/>
        <w:adjustRightInd w:val="0"/>
        <w:spacing w:after="0" w:line="240" w:lineRule="auto"/>
        <w:jc w:val="both"/>
        <w:rPr>
          <w:rFonts w:ascii="Roboto Lt" w:hAnsi="Roboto Lt" w:cs="Helvetica"/>
          <w:sz w:val="24"/>
          <w:szCs w:val="24"/>
        </w:rPr>
      </w:pPr>
      <w:r w:rsidRPr="0052686F">
        <w:rPr>
          <w:rFonts w:ascii="Roboto Lt" w:hAnsi="Roboto Lt" w:cs="Helvetica"/>
          <w:sz w:val="24"/>
          <w:szCs w:val="24"/>
        </w:rPr>
        <w:lastRenderedPageBreak/>
        <w:t>Accompagnement sur le lieu de travail, entretien avec l'employeur et l'équipe (lien</w:t>
      </w:r>
      <w:r w:rsidR="008966AB" w:rsidRPr="0052686F">
        <w:rPr>
          <w:rFonts w:ascii="Roboto Lt" w:hAnsi="Roboto Lt" w:cs="Helvetica"/>
          <w:sz w:val="24"/>
          <w:szCs w:val="24"/>
        </w:rPr>
        <w:t xml:space="preserve"> avec les collègues et la</w:t>
      </w:r>
      <w:r w:rsidRPr="0052686F">
        <w:rPr>
          <w:rFonts w:ascii="Roboto Lt" w:hAnsi="Roboto Lt" w:cs="Helvetica"/>
          <w:sz w:val="24"/>
          <w:szCs w:val="24"/>
        </w:rPr>
        <w:t xml:space="preserve"> direction)</w:t>
      </w:r>
      <w:r w:rsidR="000372DD" w:rsidRPr="0052686F">
        <w:rPr>
          <w:rFonts w:ascii="Roboto Lt" w:hAnsi="Roboto Lt" w:cs="Helvetica"/>
          <w:sz w:val="24"/>
          <w:szCs w:val="24"/>
        </w:rPr>
        <w:t>.</w:t>
      </w:r>
    </w:p>
    <w:p w14:paraId="2AC07CEB" w14:textId="40607225" w:rsidR="00824314" w:rsidRPr="00824314" w:rsidRDefault="00824314" w:rsidP="008966AB">
      <w:pPr>
        <w:autoSpaceDE w:val="0"/>
        <w:autoSpaceDN w:val="0"/>
        <w:adjustRightInd w:val="0"/>
        <w:spacing w:after="0" w:line="240" w:lineRule="auto"/>
        <w:jc w:val="both"/>
        <w:rPr>
          <w:rFonts w:ascii="Roboto Lt" w:hAnsi="Roboto Lt"/>
          <w:sz w:val="24"/>
          <w:szCs w:val="24"/>
        </w:rPr>
      </w:pPr>
      <w:r w:rsidRPr="00824314">
        <w:rPr>
          <w:rFonts w:ascii="Roboto Lt" w:hAnsi="Roboto Lt" w:cs="Helvetica"/>
          <w:sz w:val="24"/>
          <w:szCs w:val="24"/>
        </w:rPr>
        <w:t>Des comités de suivis des bénéficiaires et de pilotage seront mis en place tout au long de</w:t>
      </w:r>
      <w:r w:rsidR="008966AB">
        <w:rPr>
          <w:rFonts w:ascii="Roboto Lt" w:hAnsi="Roboto Lt" w:cs="Helvetica"/>
          <w:sz w:val="24"/>
          <w:szCs w:val="24"/>
        </w:rPr>
        <w:t xml:space="preserve"> </w:t>
      </w:r>
      <w:r w:rsidRPr="00824314">
        <w:rPr>
          <w:rFonts w:ascii="Roboto Lt" w:hAnsi="Roboto Lt" w:cs="Helvetica"/>
          <w:sz w:val="24"/>
          <w:szCs w:val="24"/>
        </w:rPr>
        <w:t>l'action.</w:t>
      </w:r>
    </w:p>
    <w:p w14:paraId="07E4E99C" w14:textId="170178A2" w:rsidR="004076CF" w:rsidRPr="000372DD" w:rsidRDefault="00242603" w:rsidP="000372DD">
      <w:pPr>
        <w:autoSpaceDE w:val="0"/>
        <w:autoSpaceDN w:val="0"/>
        <w:adjustRightInd w:val="0"/>
        <w:spacing w:after="0" w:line="240" w:lineRule="auto"/>
        <w:jc w:val="both"/>
        <w:rPr>
          <w:rFonts w:ascii="Roboto Lt" w:hAnsi="Roboto Lt" w:cs="Roboto"/>
          <w:color w:val="000000"/>
          <w:sz w:val="24"/>
          <w:szCs w:val="24"/>
        </w:rPr>
      </w:pPr>
      <w:r w:rsidRPr="00242603">
        <w:rPr>
          <w:rFonts w:ascii="Roboto Lt" w:hAnsi="Roboto Lt" w:cs="Roboto"/>
          <w:color w:val="000000"/>
          <w:sz w:val="24"/>
          <w:szCs w:val="24"/>
        </w:rPr>
        <w:t xml:space="preserve"> </w:t>
      </w:r>
    </w:p>
    <w:p w14:paraId="11B13FA5" w14:textId="0F576C24" w:rsidR="003D57DE" w:rsidRPr="003D57DE" w:rsidRDefault="00266A5C" w:rsidP="003D57DE">
      <w:pPr>
        <w:pStyle w:val="Paragraphedeliste"/>
        <w:numPr>
          <w:ilvl w:val="0"/>
          <w:numId w:val="5"/>
        </w:numPr>
        <w:spacing w:after="0"/>
        <w:jc w:val="both"/>
        <w:rPr>
          <w:rFonts w:ascii="Roboto" w:hAnsi="Roboto"/>
          <w:sz w:val="24"/>
          <w:u w:val="single"/>
        </w:rPr>
      </w:pPr>
      <w:r w:rsidRPr="00266A5C">
        <w:rPr>
          <w:rFonts w:ascii="Roboto" w:hAnsi="Roboto"/>
          <w:sz w:val="24"/>
          <w:u w:val="single"/>
        </w:rPr>
        <w:t>Modalités d’accueil et de suivi</w:t>
      </w:r>
    </w:p>
    <w:p w14:paraId="12D5EE3D" w14:textId="77777777" w:rsidR="003D57DE" w:rsidRDefault="003D57DE" w:rsidP="003D57DE">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Chaque porteur de projet prendra soin de mobiliser des moyens humains et matériels adéquats à la conduite des opérations proposées ainsi qu’au suivi administratif et </w:t>
      </w:r>
      <w:r>
        <w:rPr>
          <w:rFonts w:ascii="Roboto Lt" w:eastAsia="Times New Roman" w:hAnsi="Roboto Lt" w:cs="Arial"/>
          <w:sz w:val="24"/>
          <w:szCs w:val="24"/>
          <w:lang w:eastAsia="fr-FR"/>
        </w:rPr>
        <w:t>financier</w:t>
      </w:r>
      <w:r w:rsidRPr="00CC51BC">
        <w:rPr>
          <w:rFonts w:ascii="Roboto Lt" w:eastAsia="Times New Roman" w:hAnsi="Roboto Lt" w:cs="Arial"/>
          <w:sz w:val="24"/>
          <w:szCs w:val="24"/>
          <w:lang w:eastAsia="fr-FR"/>
        </w:rPr>
        <w:t>. Les moyens mobilisés devront faire l’objet d’une description exhaustive dans les demandes.</w:t>
      </w:r>
    </w:p>
    <w:p w14:paraId="34215175" w14:textId="77777777" w:rsidR="003D57DE" w:rsidRDefault="003D57DE" w:rsidP="003D57DE">
      <w:pPr>
        <w:pStyle w:val="Paragraphedeliste"/>
        <w:spacing w:after="0"/>
        <w:ind w:left="0"/>
        <w:jc w:val="both"/>
        <w:rPr>
          <w:rFonts w:ascii="Roboto Lt" w:eastAsia="Times New Roman" w:hAnsi="Roboto Lt" w:cs="Arial"/>
          <w:sz w:val="24"/>
          <w:szCs w:val="24"/>
          <w:lang w:eastAsia="fr-FR"/>
        </w:rPr>
      </w:pPr>
    </w:p>
    <w:p w14:paraId="3382C670" w14:textId="73AE19FA" w:rsidR="003D57DE" w:rsidRPr="003D57DE" w:rsidRDefault="003D57DE" w:rsidP="003D57DE">
      <w:pPr>
        <w:pStyle w:val="Paragraphedeliste"/>
        <w:spacing w:after="0"/>
        <w:ind w:left="0"/>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Ci-dessous les conditions d’accueil et de suivi requises à la bonne tenue du projet :</w:t>
      </w:r>
    </w:p>
    <w:p w14:paraId="1AB9F09D" w14:textId="63D57CC8" w:rsidR="00242603" w:rsidRPr="0052686F" w:rsidRDefault="00242603" w:rsidP="0052686F">
      <w:pPr>
        <w:pStyle w:val="Paragraphedeliste"/>
        <w:numPr>
          <w:ilvl w:val="0"/>
          <w:numId w:val="32"/>
        </w:numPr>
        <w:autoSpaceDE w:val="0"/>
        <w:autoSpaceDN w:val="0"/>
        <w:adjustRightInd w:val="0"/>
        <w:spacing w:after="75" w:line="240" w:lineRule="auto"/>
        <w:jc w:val="both"/>
        <w:rPr>
          <w:rFonts w:ascii="Roboto Lt" w:hAnsi="Roboto Lt" w:cs="Roboto"/>
          <w:color w:val="000000"/>
          <w:sz w:val="24"/>
          <w:szCs w:val="24"/>
        </w:rPr>
      </w:pPr>
      <w:r w:rsidRPr="0052686F">
        <w:rPr>
          <w:rFonts w:ascii="Roboto Lt" w:hAnsi="Roboto Lt" w:cs="Roboto"/>
          <w:color w:val="000000"/>
          <w:sz w:val="24"/>
          <w:szCs w:val="24"/>
        </w:rPr>
        <w:t>Entretien en amont de la prise de poste (si possible</w:t>
      </w:r>
      <w:r w:rsidR="00380355" w:rsidRPr="0052686F">
        <w:rPr>
          <w:rFonts w:ascii="Roboto Lt" w:hAnsi="Roboto Lt" w:cs="Roboto"/>
          <w:color w:val="000000"/>
          <w:sz w:val="24"/>
          <w:szCs w:val="24"/>
        </w:rPr>
        <w:t>)</w:t>
      </w:r>
      <w:r w:rsidRPr="0052686F">
        <w:rPr>
          <w:rFonts w:ascii="Roboto Lt" w:hAnsi="Roboto Lt" w:cs="Roboto"/>
          <w:color w:val="000000"/>
          <w:sz w:val="24"/>
          <w:szCs w:val="24"/>
        </w:rPr>
        <w:t xml:space="preserve"> ; </w:t>
      </w:r>
    </w:p>
    <w:p w14:paraId="6A5078E5" w14:textId="0AEFD08E" w:rsidR="00242603" w:rsidRPr="0052686F" w:rsidRDefault="00E95545" w:rsidP="0052686F">
      <w:pPr>
        <w:pStyle w:val="Paragraphedeliste"/>
        <w:numPr>
          <w:ilvl w:val="0"/>
          <w:numId w:val="32"/>
        </w:numPr>
        <w:autoSpaceDE w:val="0"/>
        <w:autoSpaceDN w:val="0"/>
        <w:adjustRightInd w:val="0"/>
        <w:spacing w:after="75" w:line="240" w:lineRule="auto"/>
        <w:jc w:val="both"/>
        <w:rPr>
          <w:rFonts w:ascii="Roboto Lt" w:hAnsi="Roboto Lt" w:cs="Roboto"/>
          <w:color w:val="000000"/>
          <w:sz w:val="24"/>
          <w:szCs w:val="24"/>
        </w:rPr>
      </w:pPr>
      <w:r w:rsidRPr="0052686F">
        <w:rPr>
          <w:rFonts w:ascii="Roboto Lt" w:hAnsi="Roboto Lt" w:cs="Roboto"/>
          <w:color w:val="000000"/>
          <w:sz w:val="24"/>
          <w:szCs w:val="24"/>
        </w:rPr>
        <w:t>E</w:t>
      </w:r>
      <w:r w:rsidR="00242603" w:rsidRPr="0052686F">
        <w:rPr>
          <w:rFonts w:ascii="Roboto Lt" w:hAnsi="Roboto Lt" w:cs="Roboto"/>
          <w:color w:val="000000"/>
          <w:sz w:val="24"/>
          <w:szCs w:val="24"/>
        </w:rPr>
        <w:t xml:space="preserve">ntretiens physiques et/ou téléphoniques, pendant les 6 premiers mois de contrat et de façon plus intensive pendant la période d’essai ; </w:t>
      </w:r>
    </w:p>
    <w:p w14:paraId="2C3ADC6F" w14:textId="1C779B82" w:rsidR="00242603" w:rsidRPr="0052686F" w:rsidRDefault="00E95545" w:rsidP="0052686F">
      <w:pPr>
        <w:pStyle w:val="Paragraphedeliste"/>
        <w:numPr>
          <w:ilvl w:val="0"/>
          <w:numId w:val="32"/>
        </w:numPr>
        <w:autoSpaceDE w:val="0"/>
        <w:autoSpaceDN w:val="0"/>
        <w:adjustRightInd w:val="0"/>
        <w:spacing w:after="75" w:line="240" w:lineRule="auto"/>
        <w:jc w:val="both"/>
        <w:rPr>
          <w:rFonts w:ascii="Roboto Lt" w:hAnsi="Roboto Lt" w:cs="Roboto"/>
          <w:color w:val="000000"/>
          <w:sz w:val="24"/>
          <w:szCs w:val="24"/>
        </w:rPr>
      </w:pPr>
      <w:r w:rsidRPr="0052686F">
        <w:rPr>
          <w:rFonts w:ascii="Roboto Lt" w:hAnsi="Roboto Lt" w:cs="Roboto"/>
          <w:color w:val="000000"/>
          <w:sz w:val="24"/>
          <w:szCs w:val="24"/>
        </w:rPr>
        <w:t>E</w:t>
      </w:r>
      <w:r w:rsidR="00242603" w:rsidRPr="0052686F">
        <w:rPr>
          <w:rFonts w:ascii="Roboto Lt" w:hAnsi="Roboto Lt" w:cs="Roboto"/>
          <w:color w:val="000000"/>
          <w:sz w:val="24"/>
          <w:szCs w:val="24"/>
        </w:rPr>
        <w:t xml:space="preserve">ntretien physique à l’issue de la période d’essai ; </w:t>
      </w:r>
    </w:p>
    <w:p w14:paraId="7F003A6E" w14:textId="5CBB742D" w:rsidR="0052686F" w:rsidRDefault="00E95545" w:rsidP="0052686F">
      <w:pPr>
        <w:pStyle w:val="Paragraphedeliste"/>
        <w:numPr>
          <w:ilvl w:val="0"/>
          <w:numId w:val="32"/>
        </w:numPr>
        <w:autoSpaceDE w:val="0"/>
        <w:autoSpaceDN w:val="0"/>
        <w:adjustRightInd w:val="0"/>
        <w:spacing w:after="75" w:line="240" w:lineRule="auto"/>
        <w:jc w:val="both"/>
        <w:rPr>
          <w:rFonts w:ascii="Roboto Lt" w:hAnsi="Roboto Lt" w:cs="Roboto"/>
          <w:color w:val="000000"/>
          <w:sz w:val="24"/>
          <w:szCs w:val="24"/>
        </w:rPr>
      </w:pPr>
      <w:r w:rsidRPr="0052686F">
        <w:rPr>
          <w:rFonts w:ascii="Roboto Lt" w:hAnsi="Roboto Lt" w:cs="Roboto"/>
          <w:color w:val="000000"/>
          <w:sz w:val="24"/>
          <w:szCs w:val="24"/>
        </w:rPr>
        <w:t>A</w:t>
      </w:r>
      <w:r w:rsidR="00242603" w:rsidRPr="0052686F">
        <w:rPr>
          <w:rFonts w:ascii="Roboto Lt" w:hAnsi="Roboto Lt" w:cs="Roboto"/>
          <w:color w:val="000000"/>
          <w:sz w:val="24"/>
          <w:szCs w:val="24"/>
        </w:rPr>
        <w:t>ccompagnement sur le lieu de travail, entretiens avec l’empl</w:t>
      </w:r>
      <w:r w:rsidR="000372DD" w:rsidRPr="0052686F">
        <w:rPr>
          <w:rFonts w:ascii="Roboto Lt" w:hAnsi="Roboto Lt" w:cs="Roboto"/>
          <w:color w:val="000000"/>
          <w:sz w:val="24"/>
          <w:szCs w:val="24"/>
        </w:rPr>
        <w:t>oyeur, en fonction des besoins ;</w:t>
      </w:r>
    </w:p>
    <w:p w14:paraId="242ACF18" w14:textId="226E5D5B" w:rsidR="00242603" w:rsidRPr="0052686F" w:rsidRDefault="00E95545" w:rsidP="0052686F">
      <w:pPr>
        <w:pStyle w:val="Paragraphedeliste"/>
        <w:numPr>
          <w:ilvl w:val="0"/>
          <w:numId w:val="32"/>
        </w:numPr>
        <w:autoSpaceDE w:val="0"/>
        <w:autoSpaceDN w:val="0"/>
        <w:adjustRightInd w:val="0"/>
        <w:spacing w:after="75" w:line="240" w:lineRule="auto"/>
        <w:jc w:val="both"/>
        <w:rPr>
          <w:rFonts w:ascii="Roboto Lt" w:hAnsi="Roboto Lt" w:cs="Roboto"/>
          <w:color w:val="000000"/>
          <w:sz w:val="24"/>
          <w:szCs w:val="24"/>
        </w:rPr>
      </w:pPr>
      <w:r w:rsidRPr="0052686F">
        <w:rPr>
          <w:rFonts w:ascii="Roboto Lt" w:hAnsi="Roboto Lt" w:cs="Roboto"/>
          <w:color w:val="000000"/>
          <w:sz w:val="24"/>
          <w:szCs w:val="24"/>
        </w:rPr>
        <w:t>M</w:t>
      </w:r>
      <w:r w:rsidR="00242603" w:rsidRPr="0052686F">
        <w:rPr>
          <w:rFonts w:ascii="Roboto Lt" w:hAnsi="Roboto Lt" w:cs="Roboto"/>
          <w:color w:val="000000"/>
          <w:sz w:val="24"/>
          <w:szCs w:val="24"/>
        </w:rPr>
        <w:t xml:space="preserve">ise en place de temps collectifs si besoin (groupes de parole, analyse de pratiques). </w:t>
      </w:r>
    </w:p>
    <w:p w14:paraId="76CC8C1D" w14:textId="77777777" w:rsidR="00242603" w:rsidRPr="00BE201D" w:rsidRDefault="00242603" w:rsidP="008966AB">
      <w:pPr>
        <w:spacing w:after="0" w:line="240" w:lineRule="auto"/>
        <w:jc w:val="both"/>
        <w:rPr>
          <w:rFonts w:ascii="Roboto Lt" w:hAnsi="Roboto Lt"/>
          <w:b/>
          <w:sz w:val="24"/>
          <w:szCs w:val="24"/>
          <w:u w:val="single"/>
        </w:rPr>
      </w:pPr>
    </w:p>
    <w:p w14:paraId="3751979B" w14:textId="41406AA5" w:rsidR="00266A5C" w:rsidRDefault="00266A5C" w:rsidP="008966AB">
      <w:pPr>
        <w:pStyle w:val="Paragraphedeliste"/>
        <w:numPr>
          <w:ilvl w:val="0"/>
          <w:numId w:val="5"/>
        </w:numPr>
        <w:spacing w:after="0"/>
        <w:jc w:val="both"/>
        <w:rPr>
          <w:rFonts w:ascii="Roboto" w:hAnsi="Roboto"/>
          <w:sz w:val="24"/>
          <w:u w:val="single"/>
        </w:rPr>
      </w:pPr>
      <w:r w:rsidRPr="00266A5C">
        <w:rPr>
          <w:rFonts w:ascii="Roboto" w:hAnsi="Roboto"/>
          <w:sz w:val="24"/>
          <w:u w:val="single"/>
        </w:rPr>
        <w:t>Résultat(s) attendu(s)</w:t>
      </w:r>
    </w:p>
    <w:p w14:paraId="626C413B" w14:textId="77777777" w:rsidR="003D57DE" w:rsidRPr="00012E33" w:rsidRDefault="003D57DE" w:rsidP="003D57DE">
      <w:pPr>
        <w:pStyle w:val="Paragraphedeliste"/>
        <w:spacing w:after="0" w:line="240" w:lineRule="auto"/>
        <w:ind w:left="0"/>
        <w:jc w:val="both"/>
        <w:rPr>
          <w:rFonts w:ascii="Roboto Lt" w:hAnsi="Roboto Lt"/>
          <w:sz w:val="24"/>
          <w:szCs w:val="24"/>
        </w:rPr>
      </w:pPr>
      <w:r w:rsidRPr="00012E33">
        <w:rPr>
          <w:rFonts w:ascii="Roboto Lt" w:hAnsi="Roboto Lt"/>
          <w:sz w:val="24"/>
          <w:szCs w:val="24"/>
        </w:rPr>
        <w:t>L’opérateur portant candidature devra répondre à l’ensemble des indicateurs tels que définis dans la rubri</w:t>
      </w:r>
      <w:r>
        <w:rPr>
          <w:rFonts w:ascii="Roboto Lt" w:hAnsi="Roboto Lt"/>
          <w:sz w:val="24"/>
          <w:szCs w:val="24"/>
        </w:rPr>
        <w:t xml:space="preserve">que « indicateurs d’évaluation </w:t>
      </w:r>
      <w:r w:rsidRPr="00DB36C7">
        <w:rPr>
          <w:rFonts w:ascii="Calibri" w:hAnsi="Calibri" w:cs="Calibri"/>
          <w:szCs w:val="24"/>
        </w:rPr>
        <w:t>»</w:t>
      </w:r>
      <w:r w:rsidRPr="00012E33">
        <w:rPr>
          <w:rFonts w:ascii="Roboto Lt" w:hAnsi="Roboto Lt"/>
          <w:sz w:val="24"/>
          <w:szCs w:val="24"/>
        </w:rPr>
        <w:t xml:space="preserve">. </w:t>
      </w:r>
    </w:p>
    <w:p w14:paraId="6E0F5E9B" w14:textId="77777777" w:rsidR="003D57DE" w:rsidRPr="00012E33" w:rsidRDefault="003D57DE" w:rsidP="003D57DE">
      <w:pPr>
        <w:pStyle w:val="Paragraphedeliste"/>
        <w:spacing w:after="0" w:line="240" w:lineRule="auto"/>
        <w:ind w:left="0"/>
        <w:jc w:val="both"/>
        <w:rPr>
          <w:rFonts w:ascii="Roboto Lt" w:hAnsi="Roboto Lt"/>
          <w:sz w:val="24"/>
          <w:szCs w:val="24"/>
        </w:rPr>
      </w:pPr>
    </w:p>
    <w:p w14:paraId="63A8DA41" w14:textId="6E609361" w:rsidR="0052686F" w:rsidRPr="003E7BA8" w:rsidRDefault="003D57DE" w:rsidP="003E7BA8">
      <w:pPr>
        <w:pStyle w:val="Paragraphedeliste"/>
        <w:spacing w:after="0"/>
        <w:ind w:left="0"/>
        <w:jc w:val="both"/>
        <w:rPr>
          <w:rFonts w:ascii="Roboto Lt" w:eastAsia="Times New Roman" w:hAnsi="Roboto Lt" w:cs="Arial"/>
          <w:sz w:val="24"/>
          <w:szCs w:val="24"/>
          <w:lang w:eastAsia="fr-FR"/>
        </w:rPr>
      </w:pPr>
      <w:r w:rsidRPr="00C62FC7">
        <w:rPr>
          <w:rFonts w:ascii="Roboto Lt" w:eastAsia="Times New Roman" w:hAnsi="Roboto Lt" w:cs="Arial"/>
          <w:sz w:val="24"/>
          <w:szCs w:val="24"/>
          <w:lang w:eastAsia="fr-FR"/>
        </w:rPr>
        <w:t>L’opérateur devra ê</w:t>
      </w:r>
      <w:r>
        <w:rPr>
          <w:rFonts w:ascii="Roboto Lt" w:eastAsia="Times New Roman" w:hAnsi="Roboto Lt" w:cs="Arial"/>
          <w:sz w:val="24"/>
          <w:szCs w:val="24"/>
          <w:lang w:eastAsia="fr-FR"/>
        </w:rPr>
        <w:t>tre en capacité de mesurer l’évo</w:t>
      </w:r>
      <w:r w:rsidRPr="00C62FC7">
        <w:rPr>
          <w:rFonts w:ascii="Roboto Lt" w:eastAsia="Times New Roman" w:hAnsi="Roboto Lt" w:cs="Arial"/>
          <w:sz w:val="24"/>
          <w:szCs w:val="24"/>
          <w:lang w:eastAsia="fr-FR"/>
        </w:rPr>
        <w:t xml:space="preserve">lution du parcours du bénéficiaire de son entrée </w:t>
      </w:r>
      <w:r>
        <w:rPr>
          <w:rFonts w:ascii="Roboto Lt" w:eastAsia="Times New Roman" w:hAnsi="Roboto Lt" w:cs="Arial"/>
          <w:sz w:val="24"/>
          <w:szCs w:val="24"/>
          <w:lang w:eastAsia="fr-FR"/>
        </w:rPr>
        <w:t>en accompagnement dans l’emploi jusqu’à s</w:t>
      </w:r>
      <w:r w:rsidRPr="00C62FC7">
        <w:rPr>
          <w:rFonts w:ascii="Roboto Lt" w:eastAsia="Times New Roman" w:hAnsi="Roboto Lt" w:cs="Arial"/>
          <w:sz w:val="24"/>
          <w:szCs w:val="24"/>
          <w:lang w:eastAsia="fr-FR"/>
        </w:rPr>
        <w:t>a sortie</w:t>
      </w:r>
      <w:r>
        <w:rPr>
          <w:rFonts w:ascii="Roboto Lt" w:eastAsia="Times New Roman" w:hAnsi="Roboto Lt" w:cs="Arial"/>
          <w:sz w:val="24"/>
          <w:szCs w:val="24"/>
          <w:lang w:eastAsia="fr-FR"/>
        </w:rPr>
        <w:t xml:space="preserve"> avec </w:t>
      </w:r>
      <w:r w:rsidR="003E7BA8">
        <w:rPr>
          <w:rFonts w:ascii="Roboto Lt" w:eastAsia="Times New Roman" w:hAnsi="Roboto Lt" w:cs="Arial"/>
          <w:sz w:val="24"/>
          <w:szCs w:val="24"/>
          <w:lang w:eastAsia="fr-FR"/>
        </w:rPr>
        <w:t>des</w:t>
      </w:r>
      <w:r>
        <w:rPr>
          <w:rFonts w:ascii="Roboto Lt" w:eastAsia="Times New Roman" w:hAnsi="Roboto Lt" w:cs="Arial"/>
          <w:sz w:val="24"/>
          <w:szCs w:val="24"/>
          <w:lang w:eastAsia="fr-FR"/>
        </w:rPr>
        <w:t xml:space="preserve"> points d’étape r</w:t>
      </w:r>
      <w:r w:rsidR="003E7BA8">
        <w:rPr>
          <w:rFonts w:ascii="Roboto Lt" w:eastAsia="Times New Roman" w:hAnsi="Roboto Lt" w:cs="Arial"/>
          <w:sz w:val="24"/>
          <w:szCs w:val="24"/>
          <w:lang w:eastAsia="fr-FR"/>
        </w:rPr>
        <w:t>éguliers</w:t>
      </w:r>
      <w:r>
        <w:rPr>
          <w:rFonts w:ascii="Roboto Lt" w:eastAsia="Times New Roman" w:hAnsi="Roboto Lt" w:cs="Arial"/>
          <w:sz w:val="24"/>
          <w:szCs w:val="24"/>
          <w:lang w:eastAsia="fr-FR"/>
        </w:rPr>
        <w:t>.</w:t>
      </w:r>
    </w:p>
    <w:p w14:paraId="4841870C" w14:textId="77777777" w:rsidR="003D57DE" w:rsidRDefault="003D57DE" w:rsidP="0052686F">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74656877" w14:textId="35E66B22" w:rsidR="00BC03AA" w:rsidRPr="00E9133F" w:rsidRDefault="00BC03AA" w:rsidP="0052686F">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0D06C791" w14:textId="3DE3BFC8" w:rsidR="00BB0BC3" w:rsidRDefault="00BB0BC3" w:rsidP="008966AB">
      <w:pPr>
        <w:spacing w:after="0" w:line="240" w:lineRule="auto"/>
        <w:jc w:val="both"/>
        <w:rPr>
          <w:rFonts w:ascii="Roboto Lt" w:hAnsi="Roboto Lt"/>
          <w:sz w:val="24"/>
          <w:szCs w:val="24"/>
        </w:rPr>
      </w:pPr>
      <w:r w:rsidRPr="008665DE">
        <w:rPr>
          <w:rFonts w:ascii="Roboto Lt" w:hAnsi="Roboto Lt"/>
          <w:sz w:val="24"/>
          <w:szCs w:val="24"/>
        </w:rPr>
        <w:t xml:space="preserve">L’action est déclinable sur les 9 Maisons Département Solidarité (MDS) du Département du Pas-de-Calais soit l’Arrageois, l’Artois, l’Audomarois, le Boulonnais, le </w:t>
      </w:r>
      <w:proofErr w:type="spellStart"/>
      <w:r w:rsidRPr="008665DE">
        <w:rPr>
          <w:rFonts w:ascii="Roboto Lt" w:hAnsi="Roboto Lt"/>
          <w:sz w:val="24"/>
          <w:szCs w:val="24"/>
        </w:rPr>
        <w:t>Calaisis</w:t>
      </w:r>
      <w:proofErr w:type="spellEnd"/>
      <w:r w:rsidRPr="008665DE">
        <w:rPr>
          <w:rFonts w:ascii="Roboto Lt" w:hAnsi="Roboto Lt"/>
          <w:sz w:val="24"/>
          <w:szCs w:val="24"/>
        </w:rPr>
        <w:t xml:space="preserve">, </w:t>
      </w:r>
      <w:r w:rsidR="000372DD">
        <w:rPr>
          <w:rFonts w:ascii="Roboto Lt" w:hAnsi="Roboto Lt"/>
          <w:sz w:val="24"/>
          <w:szCs w:val="24"/>
        </w:rPr>
        <w:t>le territoire de Lens-</w:t>
      </w:r>
      <w:r w:rsidRPr="008665DE">
        <w:rPr>
          <w:rFonts w:ascii="Roboto Lt" w:hAnsi="Roboto Lt"/>
          <w:sz w:val="24"/>
          <w:szCs w:val="24"/>
        </w:rPr>
        <w:t xml:space="preserve">Liévin, </w:t>
      </w:r>
      <w:r w:rsidR="000372DD">
        <w:rPr>
          <w:rFonts w:ascii="Roboto Lt" w:hAnsi="Roboto Lt"/>
          <w:sz w:val="24"/>
          <w:szCs w:val="24"/>
        </w:rPr>
        <w:t xml:space="preserve">le territoire de </w:t>
      </w:r>
      <w:r w:rsidRPr="008665DE">
        <w:rPr>
          <w:rFonts w:ascii="Roboto Lt" w:hAnsi="Roboto Lt"/>
          <w:sz w:val="24"/>
          <w:szCs w:val="24"/>
        </w:rPr>
        <w:t>Hénin-Carvin, le Montreuillois et le Ternois.</w:t>
      </w:r>
      <w:r w:rsidRPr="00BB0BC3">
        <w:rPr>
          <w:rFonts w:ascii="Roboto Lt" w:hAnsi="Roboto Lt"/>
          <w:sz w:val="24"/>
          <w:szCs w:val="24"/>
        </w:rPr>
        <w:t xml:space="preserve"> </w:t>
      </w:r>
    </w:p>
    <w:p w14:paraId="65413BA3" w14:textId="77777777" w:rsidR="0052686F" w:rsidRPr="00BB0BC3" w:rsidRDefault="0052686F" w:rsidP="008966AB">
      <w:pPr>
        <w:spacing w:after="0" w:line="240" w:lineRule="auto"/>
        <w:jc w:val="both"/>
        <w:rPr>
          <w:rFonts w:ascii="Roboto Lt" w:hAnsi="Roboto Lt"/>
          <w:sz w:val="24"/>
          <w:szCs w:val="24"/>
        </w:rPr>
      </w:pPr>
    </w:p>
    <w:p w14:paraId="4695EC54" w14:textId="4CF87F6C" w:rsidR="00BB0BC3" w:rsidRDefault="00BB0BC3" w:rsidP="008966AB">
      <w:pPr>
        <w:spacing w:after="0" w:line="240" w:lineRule="auto"/>
        <w:jc w:val="both"/>
        <w:rPr>
          <w:rFonts w:ascii="Roboto Lt" w:hAnsi="Roboto Lt"/>
          <w:sz w:val="24"/>
          <w:szCs w:val="24"/>
        </w:rPr>
      </w:pPr>
      <w:r w:rsidRPr="00BB0BC3">
        <w:rPr>
          <w:rFonts w:ascii="Roboto Lt" w:hAnsi="Roboto Lt"/>
          <w:sz w:val="24"/>
          <w:szCs w:val="24"/>
        </w:rPr>
        <w:t>L’opérateur travaillera en liens directs et étroits avec le ou les Service(s) Local(-aux) Allocation Insertion du ou des territoire(s) sur lequel(s) il interviendra.</w:t>
      </w:r>
    </w:p>
    <w:p w14:paraId="743D215B" w14:textId="77777777" w:rsidR="0052686F" w:rsidRDefault="0052686F" w:rsidP="008966AB">
      <w:pPr>
        <w:spacing w:after="0" w:line="240" w:lineRule="auto"/>
        <w:jc w:val="both"/>
        <w:rPr>
          <w:rFonts w:ascii="Roboto Lt" w:hAnsi="Roboto Lt"/>
          <w:sz w:val="24"/>
          <w:szCs w:val="24"/>
        </w:rPr>
      </w:pPr>
    </w:p>
    <w:p w14:paraId="0F0F6C2D" w14:textId="7C97FC01" w:rsidR="000372DD" w:rsidRPr="000372DD" w:rsidRDefault="00D97FCA" w:rsidP="0052686F">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6ADD8C2B" w14:textId="64B501B5" w:rsidR="00BB0BC3" w:rsidRPr="00BB0BC3" w:rsidRDefault="00BB0BC3" w:rsidP="008966AB">
      <w:pPr>
        <w:jc w:val="both"/>
        <w:rPr>
          <w:rFonts w:ascii="Roboto Lt" w:eastAsia="Times New Roman" w:hAnsi="Roboto Lt" w:cs="Arial"/>
          <w:sz w:val="24"/>
          <w:szCs w:val="24"/>
          <w:lang w:eastAsia="fr-FR"/>
        </w:rPr>
      </w:pPr>
      <w:r w:rsidRPr="00BB0BC3">
        <w:rPr>
          <w:rFonts w:ascii="Roboto Lt" w:eastAsia="Times New Roman" w:hAnsi="Roboto Lt" w:cs="Arial"/>
          <w:sz w:val="24"/>
          <w:szCs w:val="24"/>
          <w:lang w:eastAsia="fr-FR"/>
        </w:rPr>
        <w:t xml:space="preserve">Toute structure (association, organisme de formation) </w:t>
      </w:r>
      <w:proofErr w:type="spellStart"/>
      <w:r w:rsidRPr="00BB0BC3">
        <w:rPr>
          <w:rFonts w:ascii="Roboto Lt" w:eastAsia="Times New Roman" w:hAnsi="Roboto Lt" w:cs="Arial"/>
          <w:sz w:val="24"/>
          <w:szCs w:val="24"/>
          <w:lang w:eastAsia="fr-FR"/>
        </w:rPr>
        <w:t>oeuvrant</w:t>
      </w:r>
      <w:proofErr w:type="spellEnd"/>
      <w:r w:rsidRPr="00BB0BC3">
        <w:rPr>
          <w:rFonts w:ascii="Roboto Lt" w:eastAsia="Times New Roman" w:hAnsi="Roboto Lt" w:cs="Arial"/>
          <w:sz w:val="24"/>
          <w:szCs w:val="24"/>
          <w:lang w:eastAsia="fr-FR"/>
        </w:rPr>
        <w:t xml:space="preserve"> à l’accompagnement et la mise en place d’actions socio-professionnelles. Il s’agira pour l’opérateur po</w:t>
      </w:r>
      <w:r w:rsidR="00292D26">
        <w:rPr>
          <w:rFonts w:ascii="Roboto Lt" w:eastAsia="Times New Roman" w:hAnsi="Roboto Lt" w:cs="Arial"/>
          <w:sz w:val="24"/>
          <w:szCs w:val="24"/>
          <w:lang w:eastAsia="fr-FR"/>
        </w:rPr>
        <w:t>rtant candidature de disposer :</w:t>
      </w:r>
      <w:r w:rsidRPr="00BB0BC3">
        <w:rPr>
          <w:rFonts w:ascii="Roboto Lt" w:eastAsia="Times New Roman" w:hAnsi="Roboto Lt" w:cs="Arial"/>
          <w:sz w:val="24"/>
          <w:szCs w:val="24"/>
          <w:lang w:eastAsia="fr-FR"/>
        </w:rPr>
        <w:t xml:space="preserve"> </w:t>
      </w:r>
    </w:p>
    <w:p w14:paraId="5057467B" w14:textId="1E9110E2" w:rsidR="00BB0BC3" w:rsidRPr="0052686F" w:rsidRDefault="00BB0BC3" w:rsidP="0052686F">
      <w:pPr>
        <w:pStyle w:val="Paragraphedeliste"/>
        <w:numPr>
          <w:ilvl w:val="0"/>
          <w:numId w:val="7"/>
        </w:numPr>
        <w:tabs>
          <w:tab w:val="left" w:pos="7655"/>
        </w:tabs>
        <w:spacing w:after="0" w:line="240" w:lineRule="auto"/>
        <w:ind w:left="709"/>
        <w:jc w:val="both"/>
        <w:rPr>
          <w:rFonts w:ascii="Roboto Lt" w:hAnsi="Roboto Lt" w:cstheme="minorHAnsi"/>
          <w:sz w:val="24"/>
        </w:rPr>
      </w:pPr>
      <w:proofErr w:type="gramStart"/>
      <w:r w:rsidRPr="0052686F">
        <w:rPr>
          <w:rFonts w:ascii="Roboto Lt" w:hAnsi="Roboto Lt" w:cstheme="minorHAnsi"/>
          <w:sz w:val="24"/>
        </w:rPr>
        <w:t>du</w:t>
      </w:r>
      <w:proofErr w:type="gramEnd"/>
      <w:r w:rsidRPr="0052686F">
        <w:rPr>
          <w:rFonts w:ascii="Roboto Lt" w:hAnsi="Roboto Lt" w:cstheme="minorHAnsi"/>
          <w:sz w:val="24"/>
        </w:rPr>
        <w:t xml:space="preserve"> personnel nécessaire et adéquat ainsi que des moyens matériels à la réalisation de la mission confiée ; </w:t>
      </w:r>
    </w:p>
    <w:p w14:paraId="55A8B1EB" w14:textId="03021F69" w:rsidR="00BB0BC3" w:rsidRPr="0052686F" w:rsidRDefault="00BB0BC3" w:rsidP="0052686F">
      <w:pPr>
        <w:pStyle w:val="Paragraphedeliste"/>
        <w:numPr>
          <w:ilvl w:val="0"/>
          <w:numId w:val="7"/>
        </w:numPr>
        <w:tabs>
          <w:tab w:val="left" w:pos="7655"/>
        </w:tabs>
        <w:spacing w:after="0" w:line="240" w:lineRule="auto"/>
        <w:ind w:left="709"/>
        <w:jc w:val="both"/>
        <w:rPr>
          <w:rFonts w:ascii="Roboto Lt" w:hAnsi="Roboto Lt" w:cstheme="minorHAnsi"/>
          <w:sz w:val="24"/>
        </w:rPr>
      </w:pPr>
      <w:proofErr w:type="gramStart"/>
      <w:r w:rsidRPr="0052686F">
        <w:rPr>
          <w:rFonts w:ascii="Roboto Lt" w:hAnsi="Roboto Lt" w:cstheme="minorHAnsi"/>
          <w:sz w:val="24"/>
        </w:rPr>
        <w:t>d’un</w:t>
      </w:r>
      <w:proofErr w:type="gramEnd"/>
      <w:r w:rsidRPr="0052686F">
        <w:rPr>
          <w:rFonts w:ascii="Roboto Lt" w:hAnsi="Roboto Lt" w:cstheme="minorHAnsi"/>
          <w:sz w:val="24"/>
        </w:rPr>
        <w:t xml:space="preserve"> point d’ancrage sur le(s) secteur(s) attribué(s) : lieux de permanence, mise à disposition de locaux adaptés par une autre structure. </w:t>
      </w:r>
    </w:p>
    <w:p w14:paraId="329E2A9B" w14:textId="77777777" w:rsidR="001D43EC" w:rsidRDefault="001D43EC" w:rsidP="008966AB">
      <w:pPr>
        <w:pStyle w:val="Paragraphedeliste"/>
        <w:spacing w:after="0"/>
        <w:ind w:left="0"/>
        <w:jc w:val="both"/>
        <w:rPr>
          <w:rFonts w:ascii="Roboto Lt" w:eastAsia="Times New Roman" w:hAnsi="Roboto Lt" w:cs="Arial"/>
          <w:sz w:val="24"/>
          <w:szCs w:val="24"/>
          <w:lang w:eastAsia="fr-FR"/>
        </w:rPr>
      </w:pPr>
    </w:p>
    <w:p w14:paraId="16730857" w14:textId="77777777" w:rsidR="00DB798E" w:rsidRPr="00E9133F" w:rsidRDefault="00DB798E" w:rsidP="0052686F">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5DDD7BE5" w14:textId="03C0DF75" w:rsidR="0084204C" w:rsidRPr="0084204C" w:rsidRDefault="0084204C" w:rsidP="008966AB">
      <w:pPr>
        <w:pStyle w:val="Paragraphedeliste"/>
        <w:numPr>
          <w:ilvl w:val="0"/>
          <w:numId w:val="2"/>
        </w:numPr>
        <w:spacing w:after="0"/>
        <w:jc w:val="both"/>
        <w:rPr>
          <w:rFonts w:ascii="Roboto" w:hAnsi="Roboto"/>
          <w:sz w:val="24"/>
          <w:szCs w:val="24"/>
          <w:u w:val="single"/>
        </w:rPr>
      </w:pPr>
      <w:r w:rsidRPr="0084204C">
        <w:rPr>
          <w:rFonts w:ascii="Roboto" w:hAnsi="Roboto"/>
          <w:sz w:val="24"/>
          <w:szCs w:val="24"/>
          <w:u w:val="single"/>
        </w:rPr>
        <w:t xml:space="preserve">Durée de l’Appel à projet </w:t>
      </w:r>
    </w:p>
    <w:p w14:paraId="2762AE9C" w14:textId="7817853F" w:rsidR="00380355" w:rsidRPr="0077122E" w:rsidRDefault="0084204C" w:rsidP="008966AB">
      <w:pPr>
        <w:spacing w:after="0"/>
        <w:jc w:val="both"/>
        <w:rPr>
          <w:rFonts w:ascii="Roboto Lt" w:hAnsi="Roboto Lt"/>
          <w:sz w:val="24"/>
          <w:szCs w:val="24"/>
        </w:rPr>
      </w:pPr>
      <w:r w:rsidRPr="0084204C">
        <w:rPr>
          <w:rFonts w:ascii="Roboto Lt" w:hAnsi="Roboto Lt"/>
          <w:sz w:val="24"/>
          <w:szCs w:val="24"/>
        </w:rPr>
        <w:t xml:space="preserve">. </w:t>
      </w:r>
      <w:r w:rsidR="00380355" w:rsidRPr="0077122E">
        <w:rPr>
          <w:rFonts w:ascii="Roboto Lt" w:hAnsi="Roboto Lt"/>
          <w:sz w:val="24"/>
          <w:szCs w:val="24"/>
        </w:rPr>
        <w:t xml:space="preserve">Au regard du caractère spécifique de ce dispositif, </w:t>
      </w:r>
      <w:r w:rsidR="00B571D8">
        <w:rPr>
          <w:rFonts w:ascii="Roboto Lt" w:hAnsi="Roboto Lt"/>
          <w:sz w:val="24"/>
          <w:szCs w:val="24"/>
        </w:rPr>
        <w:t>3</w:t>
      </w:r>
      <w:r w:rsidR="00380355" w:rsidRPr="0077122E">
        <w:rPr>
          <w:rFonts w:ascii="Roboto Lt" w:hAnsi="Roboto Lt"/>
          <w:sz w:val="24"/>
          <w:szCs w:val="24"/>
        </w:rPr>
        <w:t xml:space="preserve"> sessions de dépôt de dossiers sont fixées comme suit :</w:t>
      </w:r>
    </w:p>
    <w:p w14:paraId="0FD164D3" w14:textId="5597742D" w:rsidR="00380355" w:rsidRPr="006E23A7" w:rsidRDefault="00380355" w:rsidP="008966AB">
      <w:pPr>
        <w:pStyle w:val="Paragraphedeliste"/>
        <w:numPr>
          <w:ilvl w:val="0"/>
          <w:numId w:val="7"/>
        </w:numPr>
        <w:tabs>
          <w:tab w:val="left" w:pos="7655"/>
        </w:tabs>
        <w:spacing w:after="0" w:line="240" w:lineRule="auto"/>
        <w:ind w:left="709"/>
        <w:jc w:val="both"/>
        <w:rPr>
          <w:rFonts w:ascii="Roboto Lt" w:hAnsi="Roboto Lt" w:cstheme="minorHAnsi"/>
          <w:sz w:val="24"/>
        </w:rPr>
      </w:pPr>
      <w:proofErr w:type="gramStart"/>
      <w:r>
        <w:rPr>
          <w:rFonts w:ascii="Roboto Lt" w:hAnsi="Roboto Lt" w:cstheme="minorHAnsi"/>
          <w:sz w:val="24"/>
        </w:rPr>
        <w:t>d</w:t>
      </w:r>
      <w:r w:rsidRPr="006E23A7">
        <w:rPr>
          <w:rFonts w:ascii="Roboto Lt" w:hAnsi="Roboto Lt" w:cstheme="minorHAnsi"/>
          <w:sz w:val="24"/>
        </w:rPr>
        <w:t>u</w:t>
      </w:r>
      <w:proofErr w:type="gramEnd"/>
      <w:r w:rsidRPr="006E23A7">
        <w:rPr>
          <w:rFonts w:ascii="Roboto Lt" w:hAnsi="Roboto Lt" w:cstheme="minorHAnsi"/>
          <w:sz w:val="24"/>
        </w:rPr>
        <w:t xml:space="preserve"> </w:t>
      </w:r>
      <w:r w:rsidR="00CF666F">
        <w:rPr>
          <w:rFonts w:ascii="Roboto Lt" w:hAnsi="Roboto Lt" w:cstheme="minorHAnsi"/>
          <w:sz w:val="24"/>
        </w:rPr>
        <w:t>15</w:t>
      </w:r>
      <w:r w:rsidRPr="006E23A7">
        <w:rPr>
          <w:rFonts w:ascii="Roboto Lt" w:hAnsi="Roboto Lt" w:cstheme="minorHAnsi"/>
          <w:sz w:val="24"/>
        </w:rPr>
        <w:t>/</w:t>
      </w:r>
      <w:r w:rsidR="00B571D8">
        <w:rPr>
          <w:rFonts w:ascii="Roboto Lt" w:hAnsi="Roboto Lt" w:cstheme="minorHAnsi"/>
          <w:sz w:val="24"/>
        </w:rPr>
        <w:t>01</w:t>
      </w:r>
      <w:r w:rsidRPr="006E23A7">
        <w:rPr>
          <w:rFonts w:ascii="Roboto Lt" w:hAnsi="Roboto Lt" w:cstheme="minorHAnsi"/>
          <w:sz w:val="24"/>
        </w:rPr>
        <w:t>/202</w:t>
      </w:r>
      <w:r w:rsidR="00B571D8">
        <w:rPr>
          <w:rFonts w:ascii="Roboto Lt" w:hAnsi="Roboto Lt" w:cstheme="minorHAnsi"/>
          <w:sz w:val="24"/>
        </w:rPr>
        <w:t>5</w:t>
      </w:r>
      <w:r w:rsidRPr="006E23A7">
        <w:rPr>
          <w:rFonts w:ascii="Roboto Lt" w:hAnsi="Roboto Lt" w:cstheme="minorHAnsi"/>
          <w:sz w:val="24"/>
        </w:rPr>
        <w:t xml:space="preserve"> au </w:t>
      </w:r>
      <w:r w:rsidR="00B571D8">
        <w:rPr>
          <w:rFonts w:ascii="Roboto Lt" w:hAnsi="Roboto Lt" w:cstheme="minorHAnsi"/>
          <w:sz w:val="24"/>
        </w:rPr>
        <w:t>14</w:t>
      </w:r>
      <w:r w:rsidRPr="006E23A7">
        <w:rPr>
          <w:rFonts w:ascii="Roboto Lt" w:hAnsi="Roboto Lt" w:cstheme="minorHAnsi"/>
          <w:sz w:val="24"/>
        </w:rPr>
        <w:t>/0</w:t>
      </w:r>
      <w:r w:rsidR="00B571D8">
        <w:rPr>
          <w:rFonts w:ascii="Roboto Lt" w:hAnsi="Roboto Lt" w:cstheme="minorHAnsi"/>
          <w:sz w:val="24"/>
        </w:rPr>
        <w:t>2</w:t>
      </w:r>
      <w:r w:rsidRPr="006E23A7">
        <w:rPr>
          <w:rFonts w:ascii="Roboto Lt" w:hAnsi="Roboto Lt" w:cstheme="minorHAnsi"/>
          <w:sz w:val="24"/>
        </w:rPr>
        <w:t>/202</w:t>
      </w:r>
      <w:r w:rsidR="00B571D8">
        <w:rPr>
          <w:rFonts w:ascii="Roboto Lt" w:hAnsi="Roboto Lt" w:cstheme="minorHAnsi"/>
          <w:sz w:val="24"/>
        </w:rPr>
        <w:t>5</w:t>
      </w:r>
      <w:r w:rsidRPr="006E23A7">
        <w:rPr>
          <w:rFonts w:ascii="Roboto Lt" w:hAnsi="Roboto Lt" w:cstheme="minorHAnsi"/>
          <w:sz w:val="24"/>
        </w:rPr>
        <w:t xml:space="preserve"> pour les opé</w:t>
      </w:r>
      <w:r w:rsidR="001D43EC">
        <w:rPr>
          <w:rFonts w:ascii="Roboto Lt" w:hAnsi="Roboto Lt" w:cstheme="minorHAnsi"/>
          <w:sz w:val="24"/>
        </w:rPr>
        <w:t>rations démarrant entre le 01/03</w:t>
      </w:r>
      <w:r w:rsidRPr="006E23A7">
        <w:rPr>
          <w:rFonts w:ascii="Roboto Lt" w:hAnsi="Roboto Lt" w:cstheme="minorHAnsi"/>
          <w:sz w:val="24"/>
        </w:rPr>
        <w:t>/202</w:t>
      </w:r>
      <w:r w:rsidR="00B571D8">
        <w:rPr>
          <w:rFonts w:ascii="Roboto Lt" w:hAnsi="Roboto Lt" w:cstheme="minorHAnsi"/>
          <w:sz w:val="24"/>
        </w:rPr>
        <w:t>5</w:t>
      </w:r>
      <w:r w:rsidR="001D43EC">
        <w:rPr>
          <w:rFonts w:ascii="Roboto Lt" w:hAnsi="Roboto Lt" w:cstheme="minorHAnsi"/>
          <w:sz w:val="24"/>
        </w:rPr>
        <w:t xml:space="preserve"> et le 29/02</w:t>
      </w:r>
      <w:r w:rsidRPr="006E23A7">
        <w:rPr>
          <w:rFonts w:ascii="Roboto Lt" w:hAnsi="Roboto Lt" w:cstheme="minorHAnsi"/>
          <w:sz w:val="24"/>
        </w:rPr>
        <w:t>/202</w:t>
      </w:r>
      <w:r w:rsidR="00B571D8">
        <w:rPr>
          <w:rFonts w:ascii="Roboto Lt" w:hAnsi="Roboto Lt" w:cstheme="minorHAnsi"/>
          <w:sz w:val="24"/>
        </w:rPr>
        <w:t>6</w:t>
      </w:r>
      <w:r w:rsidRPr="006E23A7">
        <w:rPr>
          <w:rFonts w:ascii="Roboto Lt" w:hAnsi="Roboto Lt" w:cstheme="minorHAnsi"/>
          <w:sz w:val="24"/>
        </w:rPr>
        <w:t> ;</w:t>
      </w:r>
    </w:p>
    <w:p w14:paraId="2F2B13CA" w14:textId="22E0B666" w:rsidR="00380355" w:rsidRDefault="00380355" w:rsidP="001D43EC">
      <w:pPr>
        <w:pStyle w:val="Paragraphedeliste"/>
        <w:numPr>
          <w:ilvl w:val="0"/>
          <w:numId w:val="7"/>
        </w:numPr>
        <w:tabs>
          <w:tab w:val="left" w:pos="7655"/>
        </w:tabs>
        <w:spacing w:after="0" w:line="240" w:lineRule="auto"/>
        <w:ind w:left="709"/>
        <w:jc w:val="both"/>
        <w:rPr>
          <w:rFonts w:ascii="Roboto Lt" w:hAnsi="Roboto Lt" w:cstheme="minorHAnsi"/>
          <w:sz w:val="24"/>
        </w:rPr>
      </w:pPr>
      <w:proofErr w:type="gramStart"/>
      <w:r>
        <w:rPr>
          <w:rFonts w:ascii="Roboto Lt" w:hAnsi="Roboto Lt" w:cstheme="minorHAnsi"/>
          <w:sz w:val="24"/>
        </w:rPr>
        <w:t>d</w:t>
      </w:r>
      <w:r w:rsidRPr="006E23A7">
        <w:rPr>
          <w:rFonts w:ascii="Roboto Lt" w:hAnsi="Roboto Lt" w:cstheme="minorHAnsi"/>
          <w:sz w:val="24"/>
        </w:rPr>
        <w:t>u</w:t>
      </w:r>
      <w:proofErr w:type="gramEnd"/>
      <w:r w:rsidRPr="006E23A7">
        <w:rPr>
          <w:rFonts w:ascii="Roboto Lt" w:hAnsi="Roboto Lt" w:cstheme="minorHAnsi"/>
          <w:sz w:val="24"/>
        </w:rPr>
        <w:t xml:space="preserve"> 01/04/202</w:t>
      </w:r>
      <w:r w:rsidR="00B571D8">
        <w:rPr>
          <w:rFonts w:ascii="Roboto Lt" w:hAnsi="Roboto Lt" w:cstheme="minorHAnsi"/>
          <w:sz w:val="24"/>
        </w:rPr>
        <w:t>5 au 09</w:t>
      </w:r>
      <w:r w:rsidRPr="006E23A7">
        <w:rPr>
          <w:rFonts w:ascii="Roboto Lt" w:hAnsi="Roboto Lt" w:cstheme="minorHAnsi"/>
          <w:sz w:val="24"/>
        </w:rPr>
        <w:t>/05/202</w:t>
      </w:r>
      <w:r w:rsidR="00B571D8">
        <w:rPr>
          <w:rFonts w:ascii="Roboto Lt" w:hAnsi="Roboto Lt" w:cstheme="minorHAnsi"/>
          <w:sz w:val="24"/>
        </w:rPr>
        <w:t>5</w:t>
      </w:r>
      <w:r w:rsidRPr="006E23A7">
        <w:rPr>
          <w:rFonts w:ascii="Roboto Lt" w:hAnsi="Roboto Lt" w:cstheme="minorHAnsi"/>
          <w:sz w:val="24"/>
        </w:rPr>
        <w:t xml:space="preserve"> pour les opérations d</w:t>
      </w:r>
      <w:r w:rsidR="00B571D8">
        <w:rPr>
          <w:rFonts w:ascii="Roboto Lt" w:hAnsi="Roboto Lt" w:cstheme="minorHAnsi"/>
          <w:sz w:val="24"/>
        </w:rPr>
        <w:t>émarrant entre le 01/09/2025</w:t>
      </w:r>
      <w:r w:rsidR="001D43EC">
        <w:rPr>
          <w:rFonts w:ascii="Roboto Lt" w:hAnsi="Roboto Lt" w:cstheme="minorHAnsi"/>
          <w:sz w:val="24"/>
        </w:rPr>
        <w:t xml:space="preserve"> et le 31/08</w:t>
      </w:r>
      <w:r w:rsidRPr="006E23A7">
        <w:rPr>
          <w:rFonts w:ascii="Roboto Lt" w:hAnsi="Roboto Lt" w:cstheme="minorHAnsi"/>
          <w:sz w:val="24"/>
        </w:rPr>
        <w:t>/202</w:t>
      </w:r>
      <w:r w:rsidR="00B571D8">
        <w:rPr>
          <w:rFonts w:ascii="Roboto Lt" w:hAnsi="Roboto Lt" w:cstheme="minorHAnsi"/>
          <w:sz w:val="24"/>
        </w:rPr>
        <w:t>6</w:t>
      </w:r>
      <w:r w:rsidR="001D43EC">
        <w:rPr>
          <w:rFonts w:ascii="Roboto Lt" w:hAnsi="Roboto Lt" w:cstheme="minorHAnsi"/>
          <w:sz w:val="24"/>
        </w:rPr>
        <w:t>.</w:t>
      </w:r>
      <w:r w:rsidRPr="001D43EC">
        <w:rPr>
          <w:rFonts w:ascii="Roboto Lt" w:hAnsi="Roboto Lt" w:cstheme="minorHAnsi"/>
          <w:sz w:val="24"/>
        </w:rPr>
        <w:t xml:space="preserve"> </w:t>
      </w:r>
    </w:p>
    <w:p w14:paraId="21C23BCD" w14:textId="34DFACF7" w:rsidR="00B571D8" w:rsidRPr="001D43EC" w:rsidRDefault="00B571D8" w:rsidP="001D43EC">
      <w:pPr>
        <w:pStyle w:val="Paragraphedeliste"/>
        <w:numPr>
          <w:ilvl w:val="0"/>
          <w:numId w:val="7"/>
        </w:numPr>
        <w:tabs>
          <w:tab w:val="left" w:pos="7655"/>
        </w:tabs>
        <w:spacing w:after="0" w:line="240" w:lineRule="auto"/>
        <w:ind w:left="709"/>
        <w:jc w:val="both"/>
        <w:rPr>
          <w:rFonts w:ascii="Roboto Lt" w:hAnsi="Roboto Lt" w:cstheme="minorHAnsi"/>
          <w:sz w:val="24"/>
        </w:rPr>
      </w:pPr>
      <w:proofErr w:type="gramStart"/>
      <w:r>
        <w:rPr>
          <w:rFonts w:ascii="Roboto Lt" w:hAnsi="Roboto Lt" w:cstheme="minorHAnsi"/>
          <w:sz w:val="24"/>
        </w:rPr>
        <w:t>du</w:t>
      </w:r>
      <w:proofErr w:type="gramEnd"/>
      <w:r>
        <w:rPr>
          <w:rFonts w:ascii="Roboto Lt" w:hAnsi="Roboto Lt" w:cstheme="minorHAnsi"/>
          <w:sz w:val="24"/>
        </w:rPr>
        <w:t xml:space="preserve"> 01/07/2025 au 30/09/2025 pour les opérations démarrant au 01/12/2025.</w:t>
      </w:r>
    </w:p>
    <w:p w14:paraId="22A2E69B" w14:textId="77777777" w:rsidR="00380355" w:rsidRPr="00232AA6" w:rsidRDefault="00380355" w:rsidP="008966AB">
      <w:pPr>
        <w:pStyle w:val="Paragraphedeliste"/>
        <w:tabs>
          <w:tab w:val="left" w:pos="7655"/>
        </w:tabs>
        <w:spacing w:after="0" w:line="240" w:lineRule="auto"/>
        <w:ind w:left="709"/>
        <w:jc w:val="both"/>
        <w:rPr>
          <w:rFonts w:ascii="Roboto Lt" w:hAnsi="Roboto Lt"/>
          <w:sz w:val="24"/>
          <w:szCs w:val="24"/>
        </w:rPr>
      </w:pPr>
    </w:p>
    <w:p w14:paraId="5CE0F6C4" w14:textId="2B4A106D" w:rsidR="00380355" w:rsidRPr="002742FE" w:rsidRDefault="00380355" w:rsidP="008966AB">
      <w:pPr>
        <w:spacing w:after="0"/>
        <w:jc w:val="both"/>
        <w:rPr>
          <w:rFonts w:ascii="Roboto Lt" w:hAnsi="Roboto Lt"/>
          <w:sz w:val="24"/>
          <w:szCs w:val="24"/>
        </w:rPr>
      </w:pPr>
      <w:r>
        <w:rPr>
          <w:rFonts w:ascii="Roboto Lt" w:hAnsi="Roboto Lt"/>
          <w:sz w:val="24"/>
          <w:szCs w:val="24"/>
        </w:rPr>
        <w:t>Les candidatures devront être déposées puis validées dans le logiciel E partenaire, selon les modalités reprises dans l’appel à projets et dans les délais imp</w:t>
      </w:r>
      <w:r w:rsidR="00B571D8">
        <w:rPr>
          <w:rFonts w:ascii="Roboto Lt" w:hAnsi="Roboto Lt"/>
          <w:sz w:val="24"/>
          <w:szCs w:val="24"/>
        </w:rPr>
        <w:t>artis. Passé la date du 14/02/25</w:t>
      </w:r>
      <w:r>
        <w:rPr>
          <w:rFonts w:ascii="Roboto Lt" w:hAnsi="Roboto Lt"/>
          <w:sz w:val="24"/>
          <w:szCs w:val="24"/>
        </w:rPr>
        <w:t xml:space="preserve"> pour la 1</w:t>
      </w:r>
      <w:r w:rsidRPr="009708C2">
        <w:rPr>
          <w:rFonts w:ascii="Roboto Lt" w:hAnsi="Roboto Lt"/>
          <w:sz w:val="24"/>
          <w:szCs w:val="24"/>
          <w:vertAlign w:val="superscript"/>
        </w:rPr>
        <w:t>ère</w:t>
      </w:r>
      <w:r w:rsidR="00B571D8">
        <w:rPr>
          <w:rFonts w:ascii="Roboto Lt" w:hAnsi="Roboto Lt"/>
          <w:sz w:val="24"/>
          <w:szCs w:val="24"/>
        </w:rPr>
        <w:t xml:space="preserve"> session, du 09/05/25</w:t>
      </w:r>
      <w:r>
        <w:rPr>
          <w:rFonts w:ascii="Roboto Lt" w:hAnsi="Roboto Lt"/>
          <w:sz w:val="24"/>
          <w:szCs w:val="24"/>
        </w:rPr>
        <w:t xml:space="preserve"> pour la 2</w:t>
      </w:r>
      <w:r w:rsidRPr="00D871BE">
        <w:rPr>
          <w:rFonts w:ascii="Roboto Lt" w:hAnsi="Roboto Lt"/>
          <w:sz w:val="24"/>
          <w:szCs w:val="24"/>
          <w:vertAlign w:val="superscript"/>
        </w:rPr>
        <w:t>ème</w:t>
      </w:r>
      <w:r w:rsidR="001D43EC">
        <w:rPr>
          <w:rFonts w:ascii="Roboto Lt" w:hAnsi="Roboto Lt"/>
          <w:sz w:val="24"/>
          <w:szCs w:val="24"/>
        </w:rPr>
        <w:t xml:space="preserve"> session</w:t>
      </w:r>
      <w:r w:rsidR="00B571D8">
        <w:rPr>
          <w:rFonts w:ascii="Roboto Lt" w:hAnsi="Roboto Lt"/>
          <w:sz w:val="24"/>
          <w:szCs w:val="24"/>
        </w:rPr>
        <w:t xml:space="preserve"> et du 30/09/25 pour la 3</w:t>
      </w:r>
      <w:r w:rsidR="00B571D8" w:rsidRPr="00B571D8">
        <w:rPr>
          <w:rFonts w:ascii="Roboto Lt" w:hAnsi="Roboto Lt"/>
          <w:sz w:val="24"/>
          <w:szCs w:val="24"/>
          <w:vertAlign w:val="superscript"/>
        </w:rPr>
        <w:t>ème</w:t>
      </w:r>
      <w:r w:rsidR="00B571D8">
        <w:rPr>
          <w:rFonts w:ascii="Roboto Lt" w:hAnsi="Roboto Lt"/>
          <w:sz w:val="24"/>
          <w:szCs w:val="24"/>
        </w:rPr>
        <w:t xml:space="preserve"> session,</w:t>
      </w:r>
      <w:r>
        <w:rPr>
          <w:rFonts w:ascii="Roboto Lt" w:hAnsi="Roboto Lt"/>
          <w:sz w:val="24"/>
          <w:szCs w:val="24"/>
        </w:rPr>
        <w:t xml:space="preserve"> la candidature ne pourra être prise en compte.</w:t>
      </w:r>
    </w:p>
    <w:p w14:paraId="45DBB29F" w14:textId="701C50FF" w:rsidR="0084204C" w:rsidRPr="00380355" w:rsidRDefault="0084204C" w:rsidP="008966AB">
      <w:pPr>
        <w:spacing w:after="0"/>
        <w:jc w:val="both"/>
        <w:rPr>
          <w:rFonts w:ascii="Roboto Lt" w:hAnsi="Roboto Lt"/>
          <w:sz w:val="24"/>
          <w:szCs w:val="24"/>
        </w:rPr>
      </w:pPr>
    </w:p>
    <w:p w14:paraId="1728045D" w14:textId="6EB1D9A3" w:rsidR="0084204C" w:rsidRPr="0084204C" w:rsidRDefault="0084204C" w:rsidP="008966AB">
      <w:pPr>
        <w:pStyle w:val="Paragraphedeliste"/>
        <w:numPr>
          <w:ilvl w:val="0"/>
          <w:numId w:val="2"/>
        </w:numPr>
        <w:spacing w:after="0"/>
        <w:jc w:val="both"/>
        <w:rPr>
          <w:rFonts w:ascii="Roboto" w:hAnsi="Roboto"/>
          <w:sz w:val="24"/>
          <w:szCs w:val="24"/>
          <w:u w:val="single"/>
        </w:rPr>
      </w:pPr>
      <w:r w:rsidRPr="0084204C">
        <w:rPr>
          <w:rFonts w:ascii="Roboto" w:hAnsi="Roboto"/>
          <w:sz w:val="24"/>
          <w:szCs w:val="24"/>
          <w:u w:val="single"/>
        </w:rPr>
        <w:t xml:space="preserve">Durée du conventionnement </w:t>
      </w:r>
    </w:p>
    <w:p w14:paraId="753C31B5" w14:textId="77777777" w:rsidR="0084204C" w:rsidRPr="0084204C" w:rsidRDefault="0084204C" w:rsidP="008966AB">
      <w:pPr>
        <w:pStyle w:val="Paragraphedeliste"/>
        <w:spacing w:after="0"/>
        <w:ind w:left="0" w:hanging="11"/>
        <w:jc w:val="both"/>
        <w:rPr>
          <w:rFonts w:ascii="Roboto Lt" w:hAnsi="Roboto Lt"/>
          <w:sz w:val="24"/>
          <w:szCs w:val="24"/>
        </w:rPr>
      </w:pPr>
      <w:r w:rsidRPr="0084204C">
        <w:rPr>
          <w:rFonts w:ascii="Roboto Lt" w:hAnsi="Roboto Lt"/>
          <w:sz w:val="24"/>
          <w:szCs w:val="24"/>
        </w:rPr>
        <w:t xml:space="preserve">La durée de l’opération est fixée à 12 mois maximum. </w:t>
      </w:r>
    </w:p>
    <w:p w14:paraId="41B45612" w14:textId="60512A69" w:rsidR="00613970" w:rsidRPr="001D43EC" w:rsidRDefault="00613970" w:rsidP="001D43EC">
      <w:pPr>
        <w:spacing w:after="0"/>
        <w:jc w:val="both"/>
        <w:rPr>
          <w:rFonts w:ascii="Roboto Lt" w:hAnsi="Roboto Lt"/>
          <w:sz w:val="24"/>
          <w:szCs w:val="24"/>
        </w:rPr>
      </w:pPr>
    </w:p>
    <w:p w14:paraId="214BE95D" w14:textId="3CCB4743" w:rsidR="0084204C" w:rsidRPr="0084204C" w:rsidRDefault="0084204C" w:rsidP="008966AB">
      <w:pPr>
        <w:pStyle w:val="Paragraphedeliste"/>
        <w:numPr>
          <w:ilvl w:val="0"/>
          <w:numId w:val="2"/>
        </w:numPr>
        <w:spacing w:after="0"/>
        <w:jc w:val="both"/>
        <w:rPr>
          <w:rFonts w:ascii="Roboto" w:hAnsi="Roboto"/>
          <w:sz w:val="24"/>
          <w:szCs w:val="24"/>
          <w:u w:val="single"/>
        </w:rPr>
      </w:pPr>
      <w:r w:rsidRPr="0084204C">
        <w:rPr>
          <w:rFonts w:ascii="Roboto" w:hAnsi="Roboto"/>
          <w:sz w:val="24"/>
          <w:szCs w:val="24"/>
          <w:u w:val="single"/>
        </w:rPr>
        <w:t xml:space="preserve">Modalités de financement </w:t>
      </w:r>
    </w:p>
    <w:p w14:paraId="1C0D9917" w14:textId="77777777" w:rsidR="00E95545" w:rsidRDefault="00E95545" w:rsidP="008966AB">
      <w:pPr>
        <w:spacing w:after="0"/>
        <w:jc w:val="both"/>
        <w:rPr>
          <w:rFonts w:ascii="Roboto Lt" w:hAnsi="Roboto Lt"/>
          <w:sz w:val="24"/>
          <w:szCs w:val="24"/>
        </w:rPr>
      </w:pPr>
      <w:r w:rsidRPr="00594780">
        <w:rPr>
          <w:rFonts w:ascii="Roboto Lt" w:hAnsi="Roboto Lt"/>
          <w:sz w:val="24"/>
          <w:szCs w:val="24"/>
        </w:rPr>
        <w:t>Le Département du Pas-de-Calais participe au financement des charges dire</w:t>
      </w:r>
      <w:r>
        <w:rPr>
          <w:rFonts w:ascii="Roboto Lt" w:hAnsi="Roboto Lt"/>
          <w:sz w:val="24"/>
          <w:szCs w:val="24"/>
        </w:rPr>
        <w:t xml:space="preserve">ctes et des charges indirectes, les modalités de financement s’organisent comme suit :   </w:t>
      </w:r>
    </w:p>
    <w:p w14:paraId="50B6C64B" w14:textId="77777777" w:rsidR="00E95545" w:rsidRPr="009708C2" w:rsidRDefault="00E95545" w:rsidP="008966AB">
      <w:pPr>
        <w:pStyle w:val="Paragraphedeliste"/>
        <w:numPr>
          <w:ilvl w:val="0"/>
          <w:numId w:val="8"/>
        </w:numPr>
        <w:spacing w:after="0"/>
        <w:jc w:val="both"/>
        <w:rPr>
          <w:rFonts w:ascii="Roboto Lt" w:hAnsi="Roboto Lt" w:cs="Arial"/>
          <w:sz w:val="24"/>
          <w:szCs w:val="24"/>
        </w:rPr>
      </w:pPr>
      <w:proofErr w:type="gramStart"/>
      <w:r>
        <w:rPr>
          <w:rFonts w:ascii="Roboto Lt" w:hAnsi="Roboto Lt" w:cs="Arial"/>
          <w:sz w:val="24"/>
          <w:szCs w:val="24"/>
          <w:u w:val="single"/>
        </w:rPr>
        <w:t>d</w:t>
      </w:r>
      <w:r w:rsidRPr="009708C2">
        <w:rPr>
          <w:rFonts w:ascii="Roboto Lt" w:hAnsi="Roboto Lt" w:cs="Arial"/>
          <w:sz w:val="24"/>
          <w:szCs w:val="24"/>
          <w:u w:val="single"/>
        </w:rPr>
        <w:t>es</w:t>
      </w:r>
      <w:proofErr w:type="gramEnd"/>
      <w:r w:rsidRPr="009708C2">
        <w:rPr>
          <w:rFonts w:ascii="Roboto Lt" w:hAnsi="Roboto Lt" w:cs="Arial"/>
          <w:sz w:val="24"/>
          <w:szCs w:val="24"/>
          <w:u w:val="single"/>
        </w:rPr>
        <w:t xml:space="preserve"> charges directes</w:t>
      </w:r>
      <w:r>
        <w:t xml:space="preserve"> : </w:t>
      </w:r>
      <w:r w:rsidRPr="009708C2">
        <w:rPr>
          <w:rFonts w:ascii="Roboto Lt" w:hAnsi="Roboto Lt" w:cs="Arial"/>
          <w:sz w:val="24"/>
          <w:szCs w:val="24"/>
        </w:rPr>
        <w:t>Frais de personnel directement liés à la mise en œuvre d</w:t>
      </w:r>
      <w:r>
        <w:rPr>
          <w:rFonts w:ascii="Roboto Lt" w:hAnsi="Roboto Lt" w:cs="Arial"/>
          <w:sz w:val="24"/>
          <w:szCs w:val="24"/>
        </w:rPr>
        <w:t>e l’opération / prestations / frais de fonctionnement nécessaires à la réalisation de l’opération ;</w:t>
      </w:r>
    </w:p>
    <w:p w14:paraId="1D6E81F6" w14:textId="506140BF" w:rsidR="0084204C" w:rsidRPr="001D43EC" w:rsidRDefault="00E95545" w:rsidP="00613970">
      <w:pPr>
        <w:pStyle w:val="Paragraphedeliste"/>
        <w:numPr>
          <w:ilvl w:val="0"/>
          <w:numId w:val="8"/>
        </w:numPr>
        <w:spacing w:after="0"/>
        <w:jc w:val="both"/>
        <w:rPr>
          <w:rFonts w:ascii="Roboto Lt" w:hAnsi="Roboto Lt"/>
          <w:sz w:val="24"/>
          <w:szCs w:val="24"/>
        </w:rPr>
      </w:pPr>
      <w:proofErr w:type="gramStart"/>
      <w:r>
        <w:rPr>
          <w:rFonts w:ascii="Roboto Lt" w:hAnsi="Roboto Lt" w:cs="Arial"/>
          <w:sz w:val="24"/>
          <w:szCs w:val="24"/>
          <w:u w:val="single"/>
        </w:rPr>
        <w:t>d</w:t>
      </w:r>
      <w:r w:rsidRPr="009708C2">
        <w:rPr>
          <w:rFonts w:ascii="Roboto Lt" w:hAnsi="Roboto Lt" w:cs="Arial"/>
          <w:sz w:val="24"/>
          <w:szCs w:val="24"/>
          <w:u w:val="single"/>
        </w:rPr>
        <w:t>es</w:t>
      </w:r>
      <w:proofErr w:type="gramEnd"/>
      <w:r w:rsidRPr="009708C2">
        <w:rPr>
          <w:rFonts w:ascii="Roboto Lt" w:hAnsi="Roboto Lt" w:cs="Arial"/>
          <w:sz w:val="24"/>
          <w:szCs w:val="24"/>
          <w:u w:val="single"/>
        </w:rPr>
        <w:t xml:space="preserve"> charges indirectes</w:t>
      </w:r>
      <w:r w:rsidRPr="009708C2">
        <w:rPr>
          <w:rFonts w:ascii="Roboto Lt" w:hAnsi="Roboto Lt" w:cs="Arial"/>
          <w:sz w:val="24"/>
          <w:szCs w:val="24"/>
        </w:rPr>
        <w:t xml:space="preserve"> : forfaitisées à hauteur de </w:t>
      </w:r>
      <w:r w:rsidRPr="00F2509D">
        <w:rPr>
          <w:rFonts w:ascii="Roboto Lt" w:hAnsi="Roboto Lt" w:cs="Arial"/>
          <w:sz w:val="24"/>
          <w:szCs w:val="24"/>
        </w:rPr>
        <w:t>20% des</w:t>
      </w:r>
      <w:r w:rsidRPr="009708C2">
        <w:rPr>
          <w:rFonts w:ascii="Roboto Lt" w:hAnsi="Roboto Lt" w:cs="Arial"/>
          <w:sz w:val="24"/>
          <w:szCs w:val="24"/>
        </w:rPr>
        <w:t xml:space="preserve"> dépenses directes (hors prestations externes</w:t>
      </w:r>
      <w:r w:rsidR="00613970">
        <w:rPr>
          <w:rFonts w:ascii="Roboto Lt" w:hAnsi="Roboto Lt" w:cs="Arial"/>
          <w:sz w:val="24"/>
          <w:szCs w:val="24"/>
        </w:rPr>
        <w:t>)</w:t>
      </w:r>
    </w:p>
    <w:p w14:paraId="3DFDBD0C" w14:textId="05594907" w:rsidR="001D43EC" w:rsidRDefault="001D43EC" w:rsidP="001D43EC">
      <w:pPr>
        <w:pStyle w:val="Paragraphedeliste"/>
        <w:spacing w:after="0"/>
        <w:jc w:val="both"/>
        <w:rPr>
          <w:rFonts w:ascii="Roboto Lt" w:hAnsi="Roboto Lt"/>
          <w:sz w:val="24"/>
          <w:szCs w:val="24"/>
        </w:rPr>
      </w:pPr>
    </w:p>
    <w:p w14:paraId="4BF87651" w14:textId="65DD3C6D" w:rsidR="0084204C" w:rsidRPr="00A15C26" w:rsidRDefault="0084204C" w:rsidP="008966AB">
      <w:pPr>
        <w:pStyle w:val="Paragraphedeliste"/>
        <w:numPr>
          <w:ilvl w:val="0"/>
          <w:numId w:val="2"/>
        </w:numPr>
        <w:spacing w:after="0"/>
        <w:jc w:val="both"/>
        <w:rPr>
          <w:rFonts w:ascii="Roboto" w:hAnsi="Roboto"/>
          <w:sz w:val="24"/>
          <w:szCs w:val="24"/>
          <w:u w:val="single"/>
        </w:rPr>
      </w:pPr>
      <w:r w:rsidRPr="0084204C">
        <w:rPr>
          <w:rFonts w:ascii="Roboto" w:hAnsi="Roboto"/>
          <w:sz w:val="24"/>
          <w:szCs w:val="24"/>
          <w:u w:val="single"/>
        </w:rPr>
        <w:t xml:space="preserve">Modalités de versement de la participation financière </w:t>
      </w:r>
    </w:p>
    <w:p w14:paraId="1085AC6F" w14:textId="77777777" w:rsidR="00306C12" w:rsidRDefault="00306C12" w:rsidP="00306C12">
      <w:pPr>
        <w:spacing w:after="0"/>
        <w:rPr>
          <w:rFonts w:ascii="Roboto Lt" w:hAnsi="Roboto Lt"/>
          <w:sz w:val="24"/>
          <w:szCs w:val="24"/>
        </w:rPr>
      </w:pPr>
      <w:r w:rsidRPr="008C46B7">
        <w:rPr>
          <w:rFonts w:ascii="Roboto Lt" w:hAnsi="Roboto Lt"/>
          <w:sz w:val="24"/>
          <w:szCs w:val="24"/>
        </w:rPr>
        <w:t xml:space="preserve">Les modalités de versement de la </w:t>
      </w:r>
      <w:r>
        <w:rPr>
          <w:rFonts w:ascii="Roboto Lt" w:hAnsi="Roboto Lt"/>
          <w:sz w:val="24"/>
          <w:szCs w:val="24"/>
        </w:rPr>
        <w:t xml:space="preserve">participation financière s’organisent comme suit :   </w:t>
      </w:r>
    </w:p>
    <w:p w14:paraId="7334CE93" w14:textId="77777777" w:rsidR="00306C12" w:rsidRDefault="00306C12" w:rsidP="00306C12">
      <w:pPr>
        <w:pStyle w:val="Paragraphedeliste"/>
        <w:numPr>
          <w:ilvl w:val="0"/>
          <w:numId w:val="6"/>
        </w:numPr>
        <w:autoSpaceDE w:val="0"/>
        <w:autoSpaceDN w:val="0"/>
        <w:adjustRightInd w:val="0"/>
        <w:spacing w:after="0" w:line="240" w:lineRule="auto"/>
        <w:jc w:val="both"/>
        <w:rPr>
          <w:rFonts w:ascii="Roboto Lt" w:hAnsi="Roboto Lt" w:cs="Calibri"/>
          <w:sz w:val="24"/>
          <w:szCs w:val="24"/>
        </w:rPr>
      </w:pPr>
      <w:proofErr w:type="gramStart"/>
      <w:r>
        <w:rPr>
          <w:rFonts w:ascii="Roboto Lt" w:hAnsi="Roboto Lt" w:cs="Calibri"/>
          <w:sz w:val="24"/>
          <w:szCs w:val="24"/>
        </w:rPr>
        <w:t>une</w:t>
      </w:r>
      <w:proofErr w:type="gramEnd"/>
      <w:r>
        <w:rPr>
          <w:rFonts w:ascii="Roboto Lt" w:hAnsi="Roboto Lt" w:cs="Calibri"/>
          <w:sz w:val="24"/>
          <w:szCs w:val="24"/>
        </w:rPr>
        <w:t xml:space="preserve"> avance versée dès signature de la convention ;</w:t>
      </w:r>
    </w:p>
    <w:p w14:paraId="04156E0A" w14:textId="4FD8399E" w:rsidR="00613970" w:rsidRDefault="00306C12" w:rsidP="001D43EC">
      <w:pPr>
        <w:pStyle w:val="Paragraphedeliste"/>
        <w:numPr>
          <w:ilvl w:val="0"/>
          <w:numId w:val="6"/>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u</w:t>
      </w:r>
      <w:r w:rsidRPr="0093286E">
        <w:rPr>
          <w:rFonts w:ascii="Roboto Lt" w:eastAsia="Times New Roman" w:hAnsi="Roboto Lt" w:cs="Arial"/>
          <w:sz w:val="24"/>
          <w:szCs w:val="24"/>
          <w:lang w:eastAsia="fr-FR"/>
        </w:rPr>
        <w:t>n</w:t>
      </w:r>
      <w:proofErr w:type="gramEnd"/>
      <w:r w:rsidRPr="0093286E">
        <w:rPr>
          <w:rFonts w:ascii="Roboto Lt" w:eastAsia="Times New Roman" w:hAnsi="Roboto Lt" w:cs="Arial"/>
          <w:sz w:val="24"/>
          <w:szCs w:val="24"/>
          <w:lang w:eastAsia="fr-FR"/>
        </w:rPr>
        <w:t xml:space="preserve"> solde sur produc</w:t>
      </w:r>
      <w:r w:rsidR="00A01DA7">
        <w:rPr>
          <w:rFonts w:ascii="Roboto Lt" w:eastAsia="Times New Roman" w:hAnsi="Roboto Lt" w:cs="Arial"/>
          <w:sz w:val="24"/>
          <w:szCs w:val="24"/>
          <w:lang w:eastAsia="fr-FR"/>
        </w:rPr>
        <w:t>tion d’un bilan final dans le mois suivant</w:t>
      </w:r>
      <w:r w:rsidRPr="0093286E">
        <w:rPr>
          <w:rFonts w:ascii="Roboto Lt" w:eastAsia="Times New Roman" w:hAnsi="Roboto Lt" w:cs="Arial"/>
          <w:sz w:val="24"/>
          <w:szCs w:val="24"/>
          <w:lang w:eastAsia="fr-FR"/>
        </w:rPr>
        <w:t xml:space="preserve"> la fin d’exécution de l’opération.</w:t>
      </w:r>
    </w:p>
    <w:p w14:paraId="3527550A" w14:textId="77777777" w:rsidR="00A01DA7" w:rsidRDefault="00A01DA7" w:rsidP="00A01DA7">
      <w:pPr>
        <w:pStyle w:val="Paragraphedeliste"/>
        <w:spacing w:after="0"/>
        <w:jc w:val="both"/>
        <w:rPr>
          <w:rFonts w:ascii="Roboto Lt" w:eastAsia="Times New Roman" w:hAnsi="Roboto Lt" w:cs="Arial"/>
          <w:sz w:val="24"/>
          <w:szCs w:val="24"/>
          <w:lang w:eastAsia="fr-FR"/>
        </w:rPr>
      </w:pPr>
    </w:p>
    <w:p w14:paraId="5A9DEAA5" w14:textId="478ED36D" w:rsidR="00380355" w:rsidRPr="00613970" w:rsidRDefault="00146A06" w:rsidP="0052686F">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074289E2" w14:textId="5F39DEAE" w:rsidR="00380355" w:rsidRPr="00306C12" w:rsidRDefault="00380355" w:rsidP="00306C12">
      <w:pPr>
        <w:pStyle w:val="Paragraphedeliste"/>
        <w:numPr>
          <w:ilvl w:val="0"/>
          <w:numId w:val="29"/>
        </w:numPr>
        <w:autoSpaceDE w:val="0"/>
        <w:autoSpaceDN w:val="0"/>
        <w:adjustRightInd w:val="0"/>
        <w:spacing w:after="0" w:line="240" w:lineRule="auto"/>
        <w:jc w:val="both"/>
        <w:rPr>
          <w:rFonts w:ascii="Roboto" w:hAnsi="Roboto" w:cs="Roboto"/>
          <w:color w:val="000000"/>
          <w:sz w:val="24"/>
          <w:szCs w:val="24"/>
        </w:rPr>
      </w:pPr>
      <w:r w:rsidRPr="00306C12">
        <w:rPr>
          <w:rFonts w:ascii="Roboto" w:hAnsi="Roboto" w:cs="Roboto"/>
          <w:color w:val="000000"/>
          <w:sz w:val="24"/>
          <w:szCs w:val="24"/>
          <w:u w:val="single"/>
        </w:rPr>
        <w:t>Bilan intermédiaire/suivi des opérations</w:t>
      </w:r>
      <w:r w:rsidRPr="00306C12">
        <w:rPr>
          <w:rFonts w:ascii="Roboto" w:hAnsi="Roboto" w:cs="Roboto"/>
          <w:color w:val="000000"/>
          <w:sz w:val="24"/>
          <w:szCs w:val="24"/>
        </w:rPr>
        <w:t xml:space="preserve"> </w:t>
      </w:r>
    </w:p>
    <w:p w14:paraId="69C2B60C" w14:textId="77777777" w:rsidR="00A01DA7" w:rsidRPr="00A01DA7" w:rsidRDefault="00380355" w:rsidP="00A01DA7">
      <w:pPr>
        <w:autoSpaceDE w:val="0"/>
        <w:autoSpaceDN w:val="0"/>
        <w:adjustRightInd w:val="0"/>
        <w:spacing w:after="0" w:line="240" w:lineRule="auto"/>
        <w:jc w:val="both"/>
        <w:rPr>
          <w:rFonts w:ascii="Roboto Lt" w:hAnsi="Roboto Lt" w:cs="Roboto"/>
          <w:color w:val="000000"/>
          <w:sz w:val="24"/>
          <w:szCs w:val="24"/>
        </w:rPr>
      </w:pPr>
      <w:r w:rsidRPr="00380355">
        <w:rPr>
          <w:rFonts w:ascii="Roboto Lt" w:hAnsi="Roboto Lt" w:cs="Roboto"/>
          <w:color w:val="000000"/>
          <w:sz w:val="24"/>
          <w:szCs w:val="24"/>
        </w:rPr>
        <w:t xml:space="preserve">Pendant la durée de l’opération, des comités de suivi réguliers seront organisés afin de faire le point avec le SLAI sur l’action ainsi que sur les parcours des bénéficiaires. </w:t>
      </w:r>
      <w:r w:rsidR="00A01DA7" w:rsidRPr="00A01DA7">
        <w:rPr>
          <w:rFonts w:ascii="Roboto Lt" w:hAnsi="Roboto Lt" w:cs="Roboto"/>
          <w:color w:val="000000"/>
          <w:sz w:val="24"/>
          <w:szCs w:val="24"/>
        </w:rPr>
        <w:t>Ces comités de suivi auront pour objectif d’échanger régulièrement sur la situation individuelle des personnes.</w:t>
      </w:r>
    </w:p>
    <w:p w14:paraId="6DCEE863" w14:textId="77777777" w:rsidR="00A01DA7" w:rsidRPr="00A01DA7" w:rsidRDefault="00A01DA7" w:rsidP="00A01DA7">
      <w:pPr>
        <w:autoSpaceDE w:val="0"/>
        <w:autoSpaceDN w:val="0"/>
        <w:adjustRightInd w:val="0"/>
        <w:spacing w:after="0" w:line="240" w:lineRule="auto"/>
        <w:jc w:val="both"/>
        <w:rPr>
          <w:rFonts w:ascii="Roboto Lt" w:hAnsi="Roboto Lt" w:cs="Roboto"/>
          <w:color w:val="000000"/>
          <w:sz w:val="24"/>
          <w:szCs w:val="24"/>
        </w:rPr>
      </w:pPr>
    </w:p>
    <w:p w14:paraId="5AC3D081" w14:textId="3A97962D" w:rsidR="00380355" w:rsidRDefault="00A01DA7" w:rsidP="00A01DA7">
      <w:pPr>
        <w:autoSpaceDE w:val="0"/>
        <w:autoSpaceDN w:val="0"/>
        <w:adjustRightInd w:val="0"/>
        <w:spacing w:after="0" w:line="240" w:lineRule="auto"/>
        <w:jc w:val="both"/>
        <w:rPr>
          <w:rFonts w:ascii="Roboto Lt" w:hAnsi="Roboto Lt" w:cs="Roboto"/>
          <w:color w:val="000000"/>
          <w:sz w:val="24"/>
          <w:szCs w:val="24"/>
        </w:rPr>
      </w:pPr>
      <w:r w:rsidRPr="00A01DA7">
        <w:rPr>
          <w:rFonts w:ascii="Roboto Lt" w:hAnsi="Roboto Lt" w:cs="Roboto"/>
          <w:color w:val="000000"/>
          <w:sz w:val="24"/>
          <w:szCs w:val="24"/>
        </w:rPr>
        <w:t>Un tableau de bord devra ê</w:t>
      </w:r>
      <w:r>
        <w:rPr>
          <w:rFonts w:ascii="Roboto Lt" w:hAnsi="Roboto Lt" w:cs="Roboto"/>
          <w:color w:val="000000"/>
          <w:sz w:val="24"/>
          <w:szCs w:val="24"/>
        </w:rPr>
        <w:t xml:space="preserve">tre complété « au fil de l’eau </w:t>
      </w:r>
      <w:r w:rsidRPr="00A01DA7">
        <w:rPr>
          <w:rFonts w:ascii="Calibri" w:hAnsi="Calibri" w:cs="Calibri"/>
          <w:color w:val="000000"/>
          <w:szCs w:val="24"/>
        </w:rPr>
        <w:t>»</w:t>
      </w:r>
      <w:r w:rsidRPr="00A01DA7">
        <w:rPr>
          <w:rFonts w:ascii="Roboto Lt" w:hAnsi="Roboto Lt" w:cs="Roboto"/>
          <w:color w:val="000000"/>
          <w:sz w:val="24"/>
          <w:szCs w:val="24"/>
        </w:rPr>
        <w:t xml:space="preserve"> et sera susceptible d’être demandé régulièrement par les services du Département, notamment à des fins statistiques. Dans tous les cas, il devra à minima être systématiquement transmis en amont de la tenue de chaque comité de suivi.</w:t>
      </w:r>
    </w:p>
    <w:p w14:paraId="7DE1224F" w14:textId="77777777" w:rsidR="00C4732F" w:rsidRDefault="00C4732F" w:rsidP="008966AB">
      <w:pPr>
        <w:autoSpaceDE w:val="0"/>
        <w:autoSpaceDN w:val="0"/>
        <w:adjustRightInd w:val="0"/>
        <w:spacing w:after="0" w:line="240" w:lineRule="auto"/>
        <w:jc w:val="both"/>
        <w:rPr>
          <w:rFonts w:ascii="Roboto Lt" w:hAnsi="Roboto Lt" w:cs="Roboto"/>
          <w:color w:val="000000"/>
          <w:sz w:val="24"/>
          <w:szCs w:val="24"/>
        </w:rPr>
      </w:pPr>
    </w:p>
    <w:p w14:paraId="2522DE06" w14:textId="77777777" w:rsidR="00380355" w:rsidRPr="00306C12" w:rsidRDefault="00380355" w:rsidP="00306C12">
      <w:pPr>
        <w:autoSpaceDE w:val="0"/>
        <w:autoSpaceDN w:val="0"/>
        <w:adjustRightInd w:val="0"/>
        <w:spacing w:after="0" w:line="240" w:lineRule="auto"/>
        <w:ind w:firstLine="708"/>
        <w:jc w:val="both"/>
        <w:rPr>
          <w:rFonts w:ascii="Roboto" w:hAnsi="Roboto" w:cs="Roboto"/>
          <w:color w:val="000000"/>
          <w:sz w:val="24"/>
          <w:szCs w:val="24"/>
        </w:rPr>
      </w:pPr>
      <w:r w:rsidRPr="00306C12">
        <w:rPr>
          <w:rFonts w:ascii="Roboto" w:hAnsi="Roboto" w:cs="Roboto"/>
          <w:color w:val="000000"/>
          <w:sz w:val="24"/>
          <w:szCs w:val="24"/>
        </w:rPr>
        <w:t xml:space="preserve">2. </w:t>
      </w:r>
      <w:r w:rsidRPr="00306C12">
        <w:rPr>
          <w:rFonts w:ascii="Roboto" w:hAnsi="Roboto" w:cs="Roboto"/>
          <w:color w:val="000000"/>
          <w:sz w:val="24"/>
          <w:szCs w:val="24"/>
          <w:u w:val="single"/>
        </w:rPr>
        <w:t>Bilan final</w:t>
      </w:r>
      <w:r w:rsidRPr="00306C12">
        <w:rPr>
          <w:rFonts w:ascii="Roboto" w:hAnsi="Roboto" w:cs="Roboto"/>
          <w:color w:val="000000"/>
          <w:sz w:val="24"/>
          <w:szCs w:val="24"/>
        </w:rPr>
        <w:t xml:space="preserve"> </w:t>
      </w:r>
    </w:p>
    <w:p w14:paraId="2D3EAEF1" w14:textId="77777777" w:rsidR="00A01DA7" w:rsidRPr="00A01DA7" w:rsidRDefault="00380355" w:rsidP="00A01DA7">
      <w:pPr>
        <w:autoSpaceDE w:val="0"/>
        <w:autoSpaceDN w:val="0"/>
        <w:adjustRightInd w:val="0"/>
        <w:spacing w:after="0" w:line="240" w:lineRule="auto"/>
        <w:jc w:val="both"/>
        <w:rPr>
          <w:rFonts w:ascii="Roboto Lt" w:hAnsi="Roboto Lt" w:cs="Roboto"/>
          <w:color w:val="000000"/>
          <w:sz w:val="24"/>
          <w:szCs w:val="24"/>
        </w:rPr>
      </w:pPr>
      <w:r w:rsidRPr="00380355">
        <w:rPr>
          <w:rFonts w:ascii="Roboto Lt" w:hAnsi="Roboto Lt" w:cs="Roboto"/>
          <w:color w:val="000000"/>
          <w:sz w:val="24"/>
          <w:szCs w:val="24"/>
        </w:rPr>
        <w:t>À l’issue de l’opération, un bilan final d’exécution sera à r</w:t>
      </w:r>
      <w:r w:rsidR="008966AB">
        <w:rPr>
          <w:rFonts w:ascii="Roboto Lt" w:hAnsi="Roboto Lt" w:cs="Roboto"/>
          <w:color w:val="000000"/>
          <w:sz w:val="24"/>
          <w:szCs w:val="24"/>
        </w:rPr>
        <w:t xml:space="preserve">emettre </w:t>
      </w:r>
      <w:r w:rsidR="00A01DA7" w:rsidRPr="00A01DA7">
        <w:rPr>
          <w:rFonts w:ascii="Roboto Lt" w:hAnsi="Roboto Lt" w:cs="Roboto"/>
          <w:color w:val="000000"/>
          <w:sz w:val="24"/>
          <w:szCs w:val="24"/>
        </w:rPr>
        <w:t>sous forme dématérialisée dans E-partenaire au plus tard dans le mois qui suit la date de fin effective de la convention. Ce bilan final permettra notamment de vérifier l’atteinte des objectifs individuels et collectifs attendus.</w:t>
      </w:r>
    </w:p>
    <w:p w14:paraId="58CA1F74" w14:textId="77777777" w:rsidR="00A01DA7" w:rsidRPr="00A01DA7" w:rsidRDefault="00A01DA7" w:rsidP="00A01DA7">
      <w:pPr>
        <w:autoSpaceDE w:val="0"/>
        <w:autoSpaceDN w:val="0"/>
        <w:adjustRightInd w:val="0"/>
        <w:spacing w:after="0" w:line="240" w:lineRule="auto"/>
        <w:jc w:val="both"/>
        <w:rPr>
          <w:rFonts w:ascii="Roboto Lt" w:hAnsi="Roboto Lt" w:cs="Roboto"/>
          <w:color w:val="000000"/>
          <w:sz w:val="24"/>
          <w:szCs w:val="24"/>
        </w:rPr>
      </w:pPr>
    </w:p>
    <w:p w14:paraId="5D257F0E" w14:textId="77777777" w:rsidR="00A01DA7" w:rsidRPr="00A01DA7" w:rsidRDefault="00A01DA7" w:rsidP="00A01DA7">
      <w:pPr>
        <w:autoSpaceDE w:val="0"/>
        <w:autoSpaceDN w:val="0"/>
        <w:adjustRightInd w:val="0"/>
        <w:spacing w:after="0" w:line="240" w:lineRule="auto"/>
        <w:jc w:val="both"/>
        <w:rPr>
          <w:rFonts w:ascii="Roboto Lt" w:hAnsi="Roboto Lt" w:cs="Roboto"/>
          <w:color w:val="000000"/>
          <w:sz w:val="24"/>
          <w:szCs w:val="24"/>
        </w:rPr>
      </w:pPr>
      <w:r w:rsidRPr="00A01DA7">
        <w:rPr>
          <w:rFonts w:ascii="Roboto Lt" w:hAnsi="Roboto Lt" w:cs="Roboto"/>
          <w:color w:val="000000"/>
          <w:sz w:val="24"/>
          <w:szCs w:val="24"/>
        </w:rPr>
        <w:t>Ce bilan final reprendra :</w:t>
      </w:r>
    </w:p>
    <w:p w14:paraId="028814BB" w14:textId="77777777" w:rsidR="00A01DA7" w:rsidRPr="00A01DA7" w:rsidRDefault="00A01DA7" w:rsidP="00A01DA7">
      <w:pPr>
        <w:autoSpaceDE w:val="0"/>
        <w:autoSpaceDN w:val="0"/>
        <w:adjustRightInd w:val="0"/>
        <w:spacing w:after="0" w:line="240" w:lineRule="auto"/>
        <w:jc w:val="both"/>
        <w:rPr>
          <w:rFonts w:ascii="Roboto Lt" w:hAnsi="Roboto Lt" w:cs="Roboto"/>
          <w:color w:val="000000"/>
          <w:sz w:val="24"/>
          <w:szCs w:val="24"/>
        </w:rPr>
      </w:pPr>
      <w:r w:rsidRPr="00A01DA7">
        <w:rPr>
          <w:rFonts w:ascii="Roboto Lt" w:hAnsi="Roboto Lt" w:cs="Roboto"/>
          <w:color w:val="000000"/>
          <w:sz w:val="24"/>
          <w:szCs w:val="24"/>
          <w:u w:val="single"/>
        </w:rPr>
        <w:t>Sur le plan quantitatif et qualitatif</w:t>
      </w:r>
      <w:r w:rsidRPr="00A01DA7">
        <w:rPr>
          <w:rFonts w:ascii="Roboto Lt" w:hAnsi="Roboto Lt" w:cs="Roboto"/>
          <w:color w:val="000000"/>
          <w:sz w:val="24"/>
          <w:szCs w:val="24"/>
        </w:rPr>
        <w:t xml:space="preserve"> : les feuilles d’émargements, le déroulement de l’action, les suites de parcours pour les participants, l’atteinte ou non des objectifs individuels et collectifs projetés dans le dossier, les liens avec les partenaires associés au projet.</w:t>
      </w:r>
    </w:p>
    <w:p w14:paraId="398FF8D7" w14:textId="77777777" w:rsidR="00A01DA7" w:rsidRPr="00A01DA7" w:rsidRDefault="00A01DA7" w:rsidP="00A01DA7">
      <w:pPr>
        <w:autoSpaceDE w:val="0"/>
        <w:autoSpaceDN w:val="0"/>
        <w:adjustRightInd w:val="0"/>
        <w:spacing w:after="0" w:line="240" w:lineRule="auto"/>
        <w:jc w:val="both"/>
        <w:rPr>
          <w:rFonts w:ascii="Roboto Lt" w:hAnsi="Roboto Lt" w:cs="Roboto"/>
          <w:color w:val="000000"/>
          <w:sz w:val="24"/>
          <w:szCs w:val="24"/>
        </w:rPr>
      </w:pPr>
    </w:p>
    <w:p w14:paraId="1BEBB94B" w14:textId="0678C709" w:rsidR="003D57DE" w:rsidRDefault="00A01DA7" w:rsidP="00A01DA7">
      <w:pPr>
        <w:autoSpaceDE w:val="0"/>
        <w:autoSpaceDN w:val="0"/>
        <w:adjustRightInd w:val="0"/>
        <w:spacing w:after="0" w:line="240" w:lineRule="auto"/>
        <w:jc w:val="both"/>
        <w:rPr>
          <w:rFonts w:ascii="Roboto Lt" w:hAnsi="Roboto Lt" w:cs="Roboto"/>
          <w:color w:val="000000"/>
          <w:sz w:val="24"/>
          <w:szCs w:val="24"/>
        </w:rPr>
      </w:pPr>
      <w:r w:rsidRPr="00A01DA7">
        <w:rPr>
          <w:rFonts w:ascii="Roboto Lt" w:hAnsi="Roboto Lt" w:cs="Roboto"/>
          <w:color w:val="000000"/>
          <w:sz w:val="24"/>
          <w:szCs w:val="24"/>
          <w:u w:val="single"/>
        </w:rPr>
        <w:t>Sur le plan financier</w:t>
      </w:r>
      <w:r w:rsidRPr="00A01DA7">
        <w:rPr>
          <w:rFonts w:ascii="Roboto Lt" w:hAnsi="Roboto Lt" w:cs="Roboto"/>
          <w:color w:val="000000"/>
          <w:sz w:val="24"/>
          <w:szCs w:val="24"/>
        </w:rPr>
        <w:t xml:space="preserve"> : Seules les dépenses prévues dans le dossier de demande et effectivement encourues par le po</w:t>
      </w:r>
      <w:r>
        <w:rPr>
          <w:rFonts w:ascii="Roboto Lt" w:hAnsi="Roboto Lt" w:cs="Roboto"/>
          <w:color w:val="000000"/>
          <w:sz w:val="24"/>
          <w:szCs w:val="24"/>
        </w:rPr>
        <w:t>rteur du projet seront retenues.</w:t>
      </w:r>
    </w:p>
    <w:p w14:paraId="62786288" w14:textId="068E7435" w:rsidR="000C1E75" w:rsidRDefault="000C1E75" w:rsidP="00A01DA7">
      <w:pPr>
        <w:autoSpaceDE w:val="0"/>
        <w:autoSpaceDN w:val="0"/>
        <w:adjustRightInd w:val="0"/>
        <w:spacing w:after="0" w:line="240" w:lineRule="auto"/>
        <w:jc w:val="both"/>
        <w:rPr>
          <w:rFonts w:ascii="Roboto Lt" w:hAnsi="Roboto Lt" w:cs="Roboto"/>
          <w:color w:val="000000"/>
          <w:sz w:val="24"/>
          <w:szCs w:val="24"/>
        </w:rPr>
      </w:pPr>
    </w:p>
    <w:p w14:paraId="13B81A37" w14:textId="33D5119A" w:rsidR="00A01DA7" w:rsidRDefault="000C1E75" w:rsidP="00A01DA7">
      <w:pPr>
        <w:autoSpaceDE w:val="0"/>
        <w:autoSpaceDN w:val="0"/>
        <w:adjustRightInd w:val="0"/>
        <w:spacing w:after="0" w:line="240" w:lineRule="auto"/>
        <w:jc w:val="both"/>
        <w:rPr>
          <w:rFonts w:ascii="Roboto Lt" w:hAnsi="Roboto Lt" w:cs="Roboto"/>
          <w:color w:val="000000"/>
          <w:sz w:val="24"/>
          <w:szCs w:val="24"/>
        </w:rPr>
      </w:pPr>
      <w:r w:rsidRPr="000C1E75">
        <w:rPr>
          <w:rFonts w:ascii="Roboto Lt" w:hAnsi="Roboto Lt" w:cs="Roboto"/>
          <w:color w:val="000000"/>
          <w:sz w:val="24"/>
          <w:szCs w:val="24"/>
        </w:rPr>
        <w:t xml:space="preserve">En ce qui concerne la nature des sorties, des pièces probantes </w:t>
      </w:r>
      <w:r>
        <w:rPr>
          <w:rFonts w:ascii="Roboto Lt" w:hAnsi="Roboto Lt" w:cs="Roboto"/>
          <w:color w:val="000000"/>
          <w:sz w:val="24"/>
          <w:szCs w:val="24"/>
        </w:rPr>
        <w:t xml:space="preserve">(copie des contrats de travail) </w:t>
      </w:r>
      <w:r w:rsidRPr="000C1E75">
        <w:rPr>
          <w:rFonts w:ascii="Roboto Lt" w:hAnsi="Roboto Lt" w:cs="Roboto"/>
          <w:color w:val="000000"/>
          <w:sz w:val="24"/>
          <w:szCs w:val="24"/>
        </w:rPr>
        <w:t xml:space="preserve">devront être impérativement fournies lors du bilan afin que le Département puisse mesurer l’efficacité et l’efficience des dispositifs. Enfin, les actions </w:t>
      </w:r>
      <w:r>
        <w:rPr>
          <w:rFonts w:ascii="Roboto Lt" w:hAnsi="Roboto Lt" w:cs="Roboto"/>
          <w:color w:val="000000"/>
          <w:sz w:val="24"/>
          <w:szCs w:val="24"/>
        </w:rPr>
        <w:t xml:space="preserve">réalisées </w:t>
      </w:r>
      <w:r w:rsidRPr="000C1E75">
        <w:rPr>
          <w:rFonts w:ascii="Roboto Lt" w:hAnsi="Roboto Lt" w:cs="Roboto"/>
          <w:color w:val="000000"/>
          <w:sz w:val="24"/>
          <w:szCs w:val="24"/>
        </w:rPr>
        <w:t>ayant pour objet la résol</w:t>
      </w:r>
      <w:r>
        <w:rPr>
          <w:rFonts w:ascii="Roboto Lt" w:hAnsi="Roboto Lt" w:cs="Roboto"/>
          <w:color w:val="000000"/>
          <w:sz w:val="24"/>
          <w:szCs w:val="24"/>
        </w:rPr>
        <w:t>ution des freins faisant obstacle au maintien dans</w:t>
      </w:r>
      <w:r w:rsidRPr="000C1E75">
        <w:rPr>
          <w:rFonts w:ascii="Roboto Lt" w:hAnsi="Roboto Lt" w:cs="Roboto"/>
          <w:color w:val="000000"/>
          <w:sz w:val="24"/>
          <w:szCs w:val="24"/>
        </w:rPr>
        <w:t xml:space="preserve"> l’emploi (s</w:t>
      </w:r>
      <w:r>
        <w:rPr>
          <w:rFonts w:ascii="Roboto Lt" w:hAnsi="Roboto Lt" w:cs="Roboto"/>
          <w:color w:val="000000"/>
          <w:sz w:val="24"/>
          <w:szCs w:val="24"/>
        </w:rPr>
        <w:t xml:space="preserve">anté, mobilité, logement, etc.) devront également être valorisées. </w:t>
      </w:r>
      <w:r w:rsidRPr="000C1E75">
        <w:rPr>
          <w:rFonts w:ascii="Roboto Lt" w:hAnsi="Roboto Lt" w:cs="Roboto"/>
          <w:color w:val="000000"/>
          <w:sz w:val="24"/>
          <w:szCs w:val="24"/>
        </w:rPr>
        <w:t xml:space="preserve"> </w:t>
      </w:r>
    </w:p>
    <w:p w14:paraId="5EB01F88" w14:textId="77777777" w:rsidR="003D57DE" w:rsidRDefault="003D57DE" w:rsidP="003D57DE">
      <w:pPr>
        <w:autoSpaceDE w:val="0"/>
        <w:autoSpaceDN w:val="0"/>
        <w:adjustRightInd w:val="0"/>
        <w:spacing w:after="0" w:line="240" w:lineRule="auto"/>
        <w:jc w:val="both"/>
        <w:rPr>
          <w:rFonts w:ascii="Roboto Lt" w:hAnsi="Roboto Lt" w:cs="Roboto"/>
          <w:color w:val="000000"/>
          <w:sz w:val="24"/>
          <w:szCs w:val="24"/>
        </w:rPr>
      </w:pPr>
    </w:p>
    <w:p w14:paraId="35CE89E0" w14:textId="03608335" w:rsidR="00380355" w:rsidRDefault="003D57DE" w:rsidP="003D57DE">
      <w:pPr>
        <w:autoSpaceDE w:val="0"/>
        <w:autoSpaceDN w:val="0"/>
        <w:adjustRightInd w:val="0"/>
        <w:spacing w:after="0" w:line="240" w:lineRule="auto"/>
        <w:ind w:firstLine="708"/>
        <w:jc w:val="both"/>
        <w:rPr>
          <w:rFonts w:ascii="Roboto" w:hAnsi="Roboto" w:cs="Roboto"/>
          <w:color w:val="000000"/>
          <w:sz w:val="24"/>
          <w:szCs w:val="24"/>
        </w:rPr>
      </w:pPr>
      <w:r w:rsidRPr="003D57DE">
        <w:rPr>
          <w:rFonts w:ascii="Roboto Lt" w:hAnsi="Roboto Lt" w:cs="Roboto"/>
          <w:b/>
          <w:color w:val="000000"/>
          <w:sz w:val="24"/>
          <w:szCs w:val="24"/>
        </w:rPr>
        <w:t>3.</w:t>
      </w:r>
      <w:r w:rsidRPr="003D57DE">
        <w:rPr>
          <w:rFonts w:ascii="Roboto" w:hAnsi="Roboto" w:cs="Roboto"/>
          <w:color w:val="000000"/>
          <w:sz w:val="24"/>
          <w:szCs w:val="24"/>
        </w:rPr>
        <w:t xml:space="preserve"> </w:t>
      </w:r>
      <w:r w:rsidR="00380355" w:rsidRPr="003D57DE">
        <w:rPr>
          <w:rFonts w:ascii="Roboto" w:hAnsi="Roboto" w:cs="Roboto"/>
          <w:color w:val="000000"/>
          <w:sz w:val="24"/>
          <w:szCs w:val="24"/>
          <w:u w:val="single"/>
        </w:rPr>
        <w:t>Indicateurs d’évaluation</w:t>
      </w:r>
      <w:r w:rsidR="00380355" w:rsidRPr="003D57DE">
        <w:rPr>
          <w:rFonts w:ascii="Roboto" w:hAnsi="Roboto" w:cs="Roboto"/>
          <w:color w:val="000000"/>
          <w:sz w:val="24"/>
          <w:szCs w:val="24"/>
        </w:rPr>
        <w:t xml:space="preserve"> </w:t>
      </w:r>
    </w:p>
    <w:p w14:paraId="6C0FBA1F" w14:textId="453D22B0" w:rsidR="003D57DE" w:rsidRPr="003D57DE" w:rsidRDefault="003D57DE" w:rsidP="003D57DE">
      <w:pPr>
        <w:autoSpaceDE w:val="0"/>
        <w:autoSpaceDN w:val="0"/>
        <w:adjustRightInd w:val="0"/>
        <w:spacing w:after="0" w:line="240" w:lineRule="auto"/>
        <w:jc w:val="both"/>
        <w:rPr>
          <w:rFonts w:ascii="Roboto Lt" w:hAnsi="Roboto Lt" w:cs="Roboto"/>
          <w:color w:val="000000"/>
          <w:sz w:val="24"/>
          <w:szCs w:val="24"/>
        </w:rPr>
      </w:pPr>
    </w:p>
    <w:p w14:paraId="2B7076B0" w14:textId="1AB694BC" w:rsidR="003D57DE" w:rsidRPr="003D57DE" w:rsidRDefault="003D57DE" w:rsidP="003D57DE">
      <w:pPr>
        <w:autoSpaceDE w:val="0"/>
        <w:autoSpaceDN w:val="0"/>
        <w:adjustRightInd w:val="0"/>
        <w:spacing w:after="0" w:line="240" w:lineRule="auto"/>
        <w:jc w:val="both"/>
        <w:rPr>
          <w:rFonts w:ascii="Roboto Lt" w:hAnsi="Roboto Lt" w:cs="Roboto"/>
          <w:color w:val="000000"/>
          <w:sz w:val="24"/>
          <w:szCs w:val="24"/>
        </w:rPr>
      </w:pPr>
      <w:r>
        <w:rPr>
          <w:rFonts w:ascii="Roboto Lt" w:hAnsi="Roboto Lt" w:cs="Roboto"/>
          <w:color w:val="000000"/>
          <w:sz w:val="24"/>
          <w:szCs w:val="24"/>
        </w:rPr>
        <w:t xml:space="preserve">D’un point de vue </w:t>
      </w:r>
      <w:r w:rsidRPr="003D57DE">
        <w:rPr>
          <w:rFonts w:ascii="Roboto Lt" w:hAnsi="Roboto Lt" w:cs="Roboto"/>
          <w:color w:val="000000"/>
          <w:sz w:val="24"/>
          <w:szCs w:val="24"/>
        </w:rPr>
        <w:t xml:space="preserve">quantitatif : </w:t>
      </w:r>
    </w:p>
    <w:p w14:paraId="1E4D9761" w14:textId="77777777" w:rsidR="003D57DE" w:rsidRPr="003D57DE" w:rsidRDefault="003D57DE" w:rsidP="003D57DE">
      <w:pPr>
        <w:numPr>
          <w:ilvl w:val="0"/>
          <w:numId w:val="28"/>
        </w:numPr>
        <w:spacing w:after="0"/>
        <w:contextualSpacing/>
        <w:jc w:val="both"/>
        <w:rPr>
          <w:rFonts w:ascii="Roboto Lt" w:hAnsi="Roboto Lt"/>
          <w:sz w:val="24"/>
          <w:szCs w:val="24"/>
        </w:rPr>
      </w:pPr>
      <w:r w:rsidRPr="003D57DE">
        <w:rPr>
          <w:rFonts w:ascii="Roboto Lt" w:hAnsi="Roboto Lt"/>
          <w:sz w:val="24"/>
          <w:szCs w:val="24"/>
        </w:rPr>
        <w:t>Nombre de bénéficiaires du RSA positionnés</w:t>
      </w:r>
    </w:p>
    <w:p w14:paraId="21B51552" w14:textId="77777777" w:rsidR="003D57DE" w:rsidRPr="003D57DE" w:rsidRDefault="003D57DE" w:rsidP="003D57DE">
      <w:pPr>
        <w:numPr>
          <w:ilvl w:val="0"/>
          <w:numId w:val="28"/>
        </w:numPr>
        <w:spacing w:after="0"/>
        <w:contextualSpacing/>
        <w:jc w:val="both"/>
        <w:rPr>
          <w:rFonts w:ascii="Roboto Lt" w:hAnsi="Roboto Lt"/>
          <w:sz w:val="24"/>
          <w:szCs w:val="24"/>
        </w:rPr>
      </w:pPr>
      <w:r w:rsidRPr="003D57DE">
        <w:rPr>
          <w:rFonts w:ascii="Roboto Lt" w:hAnsi="Roboto Lt"/>
          <w:sz w:val="24"/>
          <w:szCs w:val="24"/>
        </w:rPr>
        <w:t>Nombre de bénéficiaires du RSA suivis effectivement</w:t>
      </w:r>
    </w:p>
    <w:p w14:paraId="3AFF9D4B" w14:textId="77777777" w:rsidR="003D57DE" w:rsidRPr="003D57DE" w:rsidRDefault="003D57DE" w:rsidP="003D57DE">
      <w:pPr>
        <w:numPr>
          <w:ilvl w:val="0"/>
          <w:numId w:val="28"/>
        </w:numPr>
        <w:spacing w:after="0"/>
        <w:contextualSpacing/>
        <w:jc w:val="both"/>
        <w:rPr>
          <w:rFonts w:ascii="Roboto Lt" w:hAnsi="Roboto Lt"/>
          <w:sz w:val="24"/>
          <w:szCs w:val="24"/>
        </w:rPr>
      </w:pPr>
      <w:r w:rsidRPr="003D57DE">
        <w:rPr>
          <w:rFonts w:ascii="Roboto Lt" w:hAnsi="Roboto Lt"/>
          <w:sz w:val="24"/>
          <w:szCs w:val="24"/>
        </w:rPr>
        <w:t>Nombre de bénéficiaires du RSA toujours en activité après la période d’essai</w:t>
      </w:r>
    </w:p>
    <w:p w14:paraId="7B420A0E" w14:textId="77777777" w:rsidR="003D57DE" w:rsidRPr="003D57DE" w:rsidRDefault="003D57DE" w:rsidP="003D57DE">
      <w:pPr>
        <w:numPr>
          <w:ilvl w:val="0"/>
          <w:numId w:val="28"/>
        </w:numPr>
        <w:spacing w:after="0"/>
        <w:contextualSpacing/>
        <w:jc w:val="both"/>
        <w:rPr>
          <w:rFonts w:ascii="Roboto Lt" w:hAnsi="Roboto Lt"/>
          <w:sz w:val="24"/>
          <w:szCs w:val="24"/>
        </w:rPr>
      </w:pPr>
      <w:r w:rsidRPr="003D57DE">
        <w:rPr>
          <w:rFonts w:ascii="Roboto Lt" w:hAnsi="Roboto Lt"/>
          <w:sz w:val="24"/>
          <w:szCs w:val="24"/>
        </w:rPr>
        <w:t>Nombre de bénéficiaires du RSA toujours en activité après 6 mois</w:t>
      </w:r>
    </w:p>
    <w:p w14:paraId="2F88A3B0" w14:textId="77777777" w:rsidR="003D57DE" w:rsidRPr="003D57DE" w:rsidRDefault="003D57DE" w:rsidP="003D57DE">
      <w:pPr>
        <w:numPr>
          <w:ilvl w:val="0"/>
          <w:numId w:val="28"/>
        </w:numPr>
        <w:spacing w:after="0"/>
        <w:contextualSpacing/>
        <w:jc w:val="both"/>
        <w:rPr>
          <w:rFonts w:ascii="Roboto Lt" w:hAnsi="Roboto Lt"/>
          <w:sz w:val="24"/>
          <w:szCs w:val="24"/>
        </w:rPr>
      </w:pPr>
      <w:r w:rsidRPr="003D57DE">
        <w:rPr>
          <w:rFonts w:ascii="Roboto Lt" w:hAnsi="Roboto Lt"/>
          <w:sz w:val="24"/>
          <w:szCs w:val="24"/>
        </w:rPr>
        <w:t>Nombre de moins de 26 ans positionnés</w:t>
      </w:r>
    </w:p>
    <w:p w14:paraId="27FC604B" w14:textId="77777777" w:rsidR="003D57DE" w:rsidRPr="003D57DE" w:rsidRDefault="003D57DE" w:rsidP="003D57DE">
      <w:pPr>
        <w:numPr>
          <w:ilvl w:val="0"/>
          <w:numId w:val="28"/>
        </w:numPr>
        <w:spacing w:after="0"/>
        <w:contextualSpacing/>
        <w:jc w:val="both"/>
        <w:rPr>
          <w:rFonts w:ascii="Roboto Lt" w:hAnsi="Roboto Lt"/>
          <w:sz w:val="24"/>
          <w:szCs w:val="24"/>
        </w:rPr>
      </w:pPr>
      <w:r w:rsidRPr="003D57DE">
        <w:rPr>
          <w:rFonts w:ascii="Roboto Lt" w:hAnsi="Roboto Lt"/>
          <w:sz w:val="24"/>
          <w:szCs w:val="24"/>
        </w:rPr>
        <w:t>Nombre de moins de 26 ans suivis effectivement</w:t>
      </w:r>
    </w:p>
    <w:p w14:paraId="1806F06B" w14:textId="77777777" w:rsidR="003D57DE" w:rsidRPr="003D57DE" w:rsidRDefault="003D57DE" w:rsidP="003D57DE">
      <w:pPr>
        <w:numPr>
          <w:ilvl w:val="0"/>
          <w:numId w:val="28"/>
        </w:numPr>
        <w:spacing w:after="0"/>
        <w:contextualSpacing/>
        <w:jc w:val="both"/>
        <w:rPr>
          <w:rFonts w:ascii="Roboto Lt" w:hAnsi="Roboto Lt"/>
          <w:sz w:val="24"/>
          <w:szCs w:val="24"/>
        </w:rPr>
      </w:pPr>
      <w:r w:rsidRPr="003D57DE">
        <w:rPr>
          <w:rFonts w:ascii="Roboto Lt" w:hAnsi="Roboto Lt"/>
          <w:sz w:val="24"/>
          <w:szCs w:val="24"/>
        </w:rPr>
        <w:t>Nombre de moins de 26 ans toujours en activité après la période d’essai</w:t>
      </w:r>
    </w:p>
    <w:p w14:paraId="5D42042C" w14:textId="77777777" w:rsidR="003D57DE" w:rsidRPr="003D57DE" w:rsidRDefault="003D57DE" w:rsidP="003D57DE">
      <w:pPr>
        <w:numPr>
          <w:ilvl w:val="0"/>
          <w:numId w:val="28"/>
        </w:numPr>
        <w:spacing w:after="0"/>
        <w:contextualSpacing/>
        <w:jc w:val="both"/>
        <w:rPr>
          <w:rFonts w:ascii="Roboto Lt" w:hAnsi="Roboto Lt"/>
          <w:sz w:val="24"/>
          <w:szCs w:val="24"/>
        </w:rPr>
      </w:pPr>
      <w:r w:rsidRPr="003D57DE">
        <w:rPr>
          <w:rFonts w:ascii="Roboto Lt" w:hAnsi="Roboto Lt"/>
          <w:sz w:val="24"/>
          <w:szCs w:val="24"/>
        </w:rPr>
        <w:t>Nombre de moins de 26 ans toujours en activité après 6 mois</w:t>
      </w:r>
    </w:p>
    <w:p w14:paraId="48A6FAE1" w14:textId="77777777" w:rsidR="003D57DE" w:rsidRPr="003D57DE" w:rsidRDefault="003D57DE" w:rsidP="003D57DE">
      <w:pPr>
        <w:numPr>
          <w:ilvl w:val="0"/>
          <w:numId w:val="28"/>
        </w:numPr>
        <w:spacing w:after="0"/>
        <w:contextualSpacing/>
        <w:jc w:val="both"/>
        <w:rPr>
          <w:rFonts w:ascii="Roboto Lt" w:hAnsi="Roboto Lt"/>
          <w:sz w:val="24"/>
          <w:szCs w:val="24"/>
        </w:rPr>
      </w:pPr>
      <w:r w:rsidRPr="003D57DE">
        <w:rPr>
          <w:rFonts w:ascii="Roboto Lt" w:hAnsi="Roboto Lt"/>
          <w:sz w:val="24"/>
          <w:szCs w:val="24"/>
        </w:rPr>
        <w:t>Répartition des catégories ci-dessus par sexe</w:t>
      </w:r>
    </w:p>
    <w:p w14:paraId="48F35CFC" w14:textId="77777777" w:rsidR="003D57DE" w:rsidRPr="003D57DE" w:rsidRDefault="003D57DE" w:rsidP="003D57DE">
      <w:pPr>
        <w:numPr>
          <w:ilvl w:val="0"/>
          <w:numId w:val="28"/>
        </w:numPr>
        <w:spacing w:after="0"/>
        <w:contextualSpacing/>
        <w:jc w:val="both"/>
        <w:rPr>
          <w:rFonts w:ascii="Roboto Lt" w:hAnsi="Roboto Lt"/>
          <w:sz w:val="24"/>
          <w:szCs w:val="24"/>
        </w:rPr>
      </w:pPr>
      <w:r w:rsidRPr="003D57DE">
        <w:rPr>
          <w:rFonts w:ascii="Roboto Lt" w:hAnsi="Roboto Lt"/>
          <w:sz w:val="24"/>
          <w:szCs w:val="24"/>
        </w:rPr>
        <w:t xml:space="preserve">Durée du suivi </w:t>
      </w:r>
    </w:p>
    <w:p w14:paraId="14A999B4" w14:textId="0366C312" w:rsidR="003D57DE" w:rsidRDefault="003D57DE" w:rsidP="003D57DE">
      <w:pPr>
        <w:numPr>
          <w:ilvl w:val="0"/>
          <w:numId w:val="28"/>
        </w:numPr>
        <w:spacing w:after="0"/>
        <w:contextualSpacing/>
        <w:jc w:val="both"/>
        <w:rPr>
          <w:rFonts w:ascii="Roboto Lt" w:hAnsi="Roboto Lt"/>
          <w:sz w:val="24"/>
          <w:szCs w:val="24"/>
        </w:rPr>
      </w:pPr>
      <w:r w:rsidRPr="003D57DE">
        <w:rPr>
          <w:rFonts w:ascii="Roboto Lt" w:hAnsi="Roboto Lt"/>
          <w:sz w:val="24"/>
          <w:szCs w:val="24"/>
        </w:rPr>
        <w:t>Nombre d’entreprises prospectées</w:t>
      </w:r>
    </w:p>
    <w:p w14:paraId="185630BB" w14:textId="77777777" w:rsidR="003E7BA8" w:rsidRPr="003D57DE" w:rsidRDefault="003E7BA8" w:rsidP="003E7BA8">
      <w:pPr>
        <w:spacing w:after="0"/>
        <w:ind w:left="720"/>
        <w:contextualSpacing/>
        <w:jc w:val="both"/>
        <w:rPr>
          <w:rFonts w:ascii="Roboto Lt" w:hAnsi="Roboto Lt"/>
          <w:sz w:val="24"/>
          <w:szCs w:val="24"/>
        </w:rPr>
      </w:pPr>
    </w:p>
    <w:p w14:paraId="497A3BA6" w14:textId="77777777" w:rsidR="003D57DE" w:rsidRPr="003D57DE" w:rsidRDefault="003D57DE" w:rsidP="003D57DE">
      <w:pPr>
        <w:spacing w:after="0"/>
        <w:jc w:val="both"/>
        <w:rPr>
          <w:rFonts w:ascii="Roboto Lt" w:hAnsi="Roboto Lt"/>
          <w:i/>
          <w:sz w:val="24"/>
          <w:szCs w:val="24"/>
        </w:rPr>
      </w:pPr>
      <w:r w:rsidRPr="003D57DE">
        <w:rPr>
          <w:rFonts w:ascii="Roboto Lt" w:hAnsi="Roboto Lt"/>
          <w:i/>
          <w:sz w:val="24"/>
          <w:szCs w:val="24"/>
        </w:rPr>
        <w:t>Les typologies de contrats :</w:t>
      </w:r>
    </w:p>
    <w:p w14:paraId="714F1E0D" w14:textId="77777777" w:rsidR="003D57DE" w:rsidRPr="003D57DE" w:rsidRDefault="003D57DE" w:rsidP="003D57DE">
      <w:pPr>
        <w:numPr>
          <w:ilvl w:val="0"/>
          <w:numId w:val="28"/>
        </w:numPr>
        <w:spacing w:after="0"/>
        <w:contextualSpacing/>
        <w:jc w:val="both"/>
        <w:rPr>
          <w:rFonts w:ascii="Roboto Lt" w:hAnsi="Roboto Lt"/>
          <w:i/>
          <w:sz w:val="24"/>
          <w:szCs w:val="24"/>
        </w:rPr>
      </w:pPr>
      <w:r w:rsidRPr="003D57DE">
        <w:rPr>
          <w:rFonts w:ascii="Roboto Lt" w:hAnsi="Roboto Lt"/>
          <w:i/>
          <w:sz w:val="24"/>
          <w:szCs w:val="24"/>
          <w:u w:val="single"/>
        </w:rPr>
        <w:t>Emplois durables</w:t>
      </w:r>
      <w:r w:rsidRPr="003D57DE">
        <w:rPr>
          <w:rFonts w:ascii="Roboto Lt" w:hAnsi="Roboto Lt"/>
          <w:i/>
          <w:sz w:val="24"/>
          <w:szCs w:val="24"/>
        </w:rPr>
        <w:t> : CDI, CDD de 6 mois et plus (hors contrat aidé), contrat de mission de 6 mois et plus, contrat de professionnalisation, contrat d’apprentissage, intégration fonction publique</w:t>
      </w:r>
    </w:p>
    <w:p w14:paraId="0340D542" w14:textId="77777777" w:rsidR="003D57DE" w:rsidRPr="003D57DE" w:rsidRDefault="003D57DE" w:rsidP="003D57DE">
      <w:pPr>
        <w:spacing w:after="0" w:line="268" w:lineRule="auto"/>
        <w:contextualSpacing/>
        <w:jc w:val="both"/>
        <w:rPr>
          <w:rFonts w:ascii="Roboto Lt" w:hAnsi="Roboto Lt"/>
          <w:caps/>
          <w:sz w:val="20"/>
          <w:szCs w:val="20"/>
        </w:rPr>
      </w:pPr>
    </w:p>
    <w:p w14:paraId="6941F441" w14:textId="77777777" w:rsidR="003D57DE" w:rsidRPr="003D57DE" w:rsidRDefault="003D57DE" w:rsidP="003D57DE">
      <w:pPr>
        <w:spacing w:after="0"/>
        <w:contextualSpacing/>
        <w:jc w:val="both"/>
        <w:rPr>
          <w:rFonts w:ascii="Roboto Lt" w:hAnsi="Roboto Lt"/>
          <w:sz w:val="24"/>
          <w:szCs w:val="24"/>
        </w:rPr>
      </w:pPr>
      <w:r w:rsidRPr="003D57DE">
        <w:rPr>
          <w:rFonts w:ascii="Roboto Lt" w:hAnsi="Roboto Lt"/>
          <w:sz w:val="24"/>
          <w:szCs w:val="24"/>
        </w:rPr>
        <w:t xml:space="preserve">D’un point de vue qualitatif : </w:t>
      </w:r>
    </w:p>
    <w:p w14:paraId="4E8D82BD" w14:textId="6CCFCDA9" w:rsidR="0046664D" w:rsidRPr="003D57DE" w:rsidRDefault="003D57DE" w:rsidP="003D57DE">
      <w:pPr>
        <w:spacing w:after="0" w:line="259" w:lineRule="auto"/>
        <w:contextualSpacing/>
        <w:jc w:val="both"/>
        <w:rPr>
          <w:rFonts w:ascii="Roboto Lt" w:hAnsi="Roboto Lt"/>
          <w:sz w:val="24"/>
          <w:szCs w:val="24"/>
        </w:rPr>
      </w:pPr>
      <w:r w:rsidRPr="003D57DE">
        <w:rPr>
          <w:rFonts w:ascii="Roboto Lt" w:hAnsi="Roboto Lt"/>
          <w:sz w:val="24"/>
          <w:szCs w:val="24"/>
        </w:rPr>
        <w:t>Les indicateurs analytiques s'attarderont sur la qualité du dispositif mis en place, son efficience (efforts pour atteindre les résultats) et son efficacité (adéquation résultats-objectifs).</w:t>
      </w:r>
      <w:bookmarkStart w:id="0" w:name="_GoBack"/>
      <w:bookmarkEnd w:id="0"/>
      <w:r w:rsidR="00C4732F" w:rsidRPr="00E9133F">
        <w:rPr>
          <w:noProof/>
          <w:lang w:eastAsia="fr-FR"/>
        </w:rPr>
        <mc:AlternateContent>
          <mc:Choice Requires="wps">
            <w:drawing>
              <wp:anchor distT="45720" distB="45720" distL="114300" distR="114300" simplePos="0" relativeHeight="251663360" behindDoc="0" locked="0" layoutInCell="1" allowOverlap="1" wp14:anchorId="7483DFA0" wp14:editId="43E0D4B2">
                <wp:simplePos x="0" y="0"/>
                <wp:positionH relativeFrom="column">
                  <wp:posOffset>-142875</wp:posOffset>
                </wp:positionH>
                <wp:positionV relativeFrom="paragraph">
                  <wp:posOffset>511175</wp:posOffset>
                </wp:positionV>
                <wp:extent cx="6929755" cy="2828925"/>
                <wp:effectExtent l="0" t="0" r="4445" b="952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828925"/>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8F592" w14:textId="77777777" w:rsidR="00F2509D" w:rsidRPr="00D4039A" w:rsidRDefault="00F2509D" w:rsidP="00F2509D">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3F02DDAF" w14:textId="64151EDC" w:rsidR="002B3D25" w:rsidRPr="00C4732F" w:rsidRDefault="00F2509D" w:rsidP="00F2509D">
                            <w:pPr>
                              <w:spacing w:after="0"/>
                              <w:contextualSpacing/>
                              <w:rPr>
                                <w:rFonts w:ascii="Roboto" w:hAnsi="Roboto"/>
                              </w:rPr>
                            </w:pPr>
                            <w:r w:rsidRPr="00C4732F">
                              <w:rPr>
                                <w:rFonts w:ascii="Roboto" w:hAnsi="Roboto"/>
                              </w:rPr>
                              <w:t>Direction des Politiques d’Inclusion Durable</w:t>
                            </w:r>
                            <w:r w:rsidR="002B3D25" w:rsidRPr="00C4732F">
                              <w:rPr>
                                <w:rFonts w:ascii="Roboto" w:hAnsi="Roboto"/>
                              </w:rPr>
                              <w:t> :</w:t>
                            </w:r>
                          </w:p>
                          <w:p w14:paraId="674ECBF3" w14:textId="55226CED" w:rsidR="002B3D25" w:rsidRPr="00C4732F" w:rsidRDefault="00E95545" w:rsidP="002B3D25">
                            <w:pPr>
                              <w:pStyle w:val="Paragraphedeliste"/>
                              <w:numPr>
                                <w:ilvl w:val="0"/>
                                <w:numId w:val="26"/>
                              </w:numPr>
                              <w:spacing w:after="0"/>
                              <w:rPr>
                                <w:rFonts w:ascii="Roboto Lt" w:hAnsi="Roboto Lt"/>
                                <w:sz w:val="20"/>
                              </w:rPr>
                            </w:pPr>
                            <w:r w:rsidRPr="00C4732F">
                              <w:rPr>
                                <w:rFonts w:ascii="Roboto Lt" w:hAnsi="Roboto Lt"/>
                                <w:sz w:val="20"/>
                              </w:rPr>
                              <w:t xml:space="preserve">Sonia LEDENT </w:t>
                            </w:r>
                            <w:r w:rsidR="00955774" w:rsidRPr="00C4732F">
                              <w:rPr>
                                <w:rFonts w:ascii="Roboto Lt" w:hAnsi="Roboto Lt"/>
                                <w:sz w:val="20"/>
                              </w:rPr>
                              <w:t>– 03 21 21 65 06</w:t>
                            </w:r>
                          </w:p>
                          <w:p w14:paraId="1CB4D7D1" w14:textId="65782D86" w:rsidR="002B3D25" w:rsidRPr="00C4732F" w:rsidRDefault="002B3D25" w:rsidP="002B3D25">
                            <w:pPr>
                              <w:pStyle w:val="Paragraphedeliste"/>
                              <w:numPr>
                                <w:ilvl w:val="0"/>
                                <w:numId w:val="26"/>
                              </w:numPr>
                              <w:spacing w:after="0"/>
                              <w:rPr>
                                <w:rFonts w:ascii="Roboto Lt" w:hAnsi="Roboto Lt"/>
                                <w:sz w:val="20"/>
                              </w:rPr>
                            </w:pPr>
                            <w:r w:rsidRPr="00C4732F">
                              <w:rPr>
                                <w:rFonts w:ascii="Roboto Lt" w:hAnsi="Roboto Lt"/>
                                <w:sz w:val="20"/>
                              </w:rPr>
                              <w:t>C</w:t>
                            </w:r>
                            <w:r w:rsidR="00E95545" w:rsidRPr="00C4732F">
                              <w:rPr>
                                <w:rFonts w:ascii="Roboto Lt" w:hAnsi="Roboto Lt"/>
                                <w:sz w:val="20"/>
                              </w:rPr>
                              <w:t xml:space="preserve">éline VAN RECHEM </w:t>
                            </w:r>
                            <w:r w:rsidR="00955774" w:rsidRPr="00C4732F">
                              <w:rPr>
                                <w:rFonts w:ascii="Roboto Lt" w:hAnsi="Roboto Lt"/>
                                <w:sz w:val="20"/>
                              </w:rPr>
                              <w:t>– 03 21 21 65 91</w:t>
                            </w:r>
                          </w:p>
                          <w:p w14:paraId="06B9F1C5" w14:textId="77777777" w:rsidR="00C4732F" w:rsidRDefault="00C4732F" w:rsidP="00F2509D">
                            <w:pPr>
                              <w:spacing w:after="0"/>
                              <w:contextualSpacing/>
                              <w:rPr>
                                <w:rFonts w:ascii="Roboto" w:hAnsi="Roboto"/>
                              </w:rPr>
                            </w:pPr>
                          </w:p>
                          <w:p w14:paraId="19FC76F5" w14:textId="77777777" w:rsidR="00C4732F" w:rsidRDefault="00C4732F" w:rsidP="00C4732F">
                            <w:pPr>
                              <w:spacing w:after="0"/>
                              <w:contextualSpacing/>
                              <w:rPr>
                                <w:rFonts w:ascii="Roboto" w:hAnsi="Roboto"/>
                                <w:szCs w:val="24"/>
                              </w:rPr>
                            </w:pPr>
                            <w:r>
                              <w:rPr>
                                <w:rFonts w:ascii="Roboto" w:hAnsi="Roboto"/>
                                <w:szCs w:val="24"/>
                              </w:rPr>
                              <w:t xml:space="preserve">SLAI : </w:t>
                            </w:r>
                          </w:p>
                          <w:p w14:paraId="056C66C1" w14:textId="237E88C1"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Insertion de l’Arrageois :</w:t>
                            </w:r>
                            <w:r w:rsidR="00B571D8">
                              <w:rPr>
                                <w:rFonts w:ascii="Roboto Lt" w:hAnsi="Roboto Lt"/>
                                <w:sz w:val="20"/>
                                <w:szCs w:val="24"/>
                              </w:rPr>
                              <w:t xml:space="preserve"> Sandra Cuvillier – 03 </w:t>
                            </w:r>
                            <w:proofErr w:type="gramStart"/>
                            <w:r w:rsidR="00B571D8">
                              <w:rPr>
                                <w:rFonts w:ascii="Roboto Lt" w:hAnsi="Roboto Lt"/>
                                <w:sz w:val="20"/>
                                <w:szCs w:val="24"/>
                              </w:rPr>
                              <w:t xml:space="preserve">21 </w:t>
                            </w:r>
                            <w:r>
                              <w:rPr>
                                <w:rFonts w:ascii="Roboto Lt" w:hAnsi="Roboto Lt"/>
                                <w:sz w:val="20"/>
                                <w:szCs w:val="24"/>
                              </w:rPr>
                              <w:t xml:space="preserve"> </w:t>
                            </w:r>
                            <w:r w:rsidR="00B571D8" w:rsidRPr="00B571D8">
                              <w:rPr>
                                <w:rFonts w:ascii="Roboto Lt" w:hAnsi="Roboto Lt"/>
                                <w:sz w:val="20"/>
                                <w:szCs w:val="24"/>
                              </w:rPr>
                              <w:t>15</w:t>
                            </w:r>
                            <w:proofErr w:type="gramEnd"/>
                            <w:r w:rsidR="00B571D8" w:rsidRPr="00B571D8">
                              <w:rPr>
                                <w:rFonts w:ascii="Roboto Lt" w:hAnsi="Roboto Lt"/>
                                <w:sz w:val="20"/>
                                <w:szCs w:val="24"/>
                              </w:rPr>
                              <w:t xml:space="preserve"> 56 39</w:t>
                            </w:r>
                          </w:p>
                          <w:p w14:paraId="2AAEB41C" w14:textId="270E0F80"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w:t>
                            </w:r>
                            <w:r w:rsidR="00CF666F">
                              <w:rPr>
                                <w:rFonts w:ascii="Roboto Lt" w:hAnsi="Roboto Lt"/>
                                <w:sz w:val="20"/>
                                <w:szCs w:val="24"/>
                              </w:rPr>
                              <w:t>rtion de l’Artois : Cécile Bacquet</w:t>
                            </w:r>
                            <w:r>
                              <w:rPr>
                                <w:rFonts w:ascii="Roboto Lt" w:hAnsi="Roboto Lt"/>
                                <w:sz w:val="20"/>
                                <w:szCs w:val="24"/>
                              </w:rPr>
                              <w:t xml:space="preserve"> – 03 21 56 88 55</w:t>
                            </w:r>
                          </w:p>
                          <w:p w14:paraId="0B406048" w14:textId="77777777"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3FBA4FEC" w14:textId="77777777" w:rsidR="00C4732F" w:rsidRDefault="00C4732F" w:rsidP="00C4732F">
                            <w:pPr>
                              <w:spacing w:after="0"/>
                              <w:contextualSpacing/>
                              <w:rPr>
                                <w:rFonts w:ascii="Roboto Lt" w:hAnsi="Roboto Lt"/>
                                <w:sz w:val="20"/>
                                <w:szCs w:val="24"/>
                              </w:rPr>
                            </w:pPr>
                            <w:r>
                              <w:rPr>
                                <w:rFonts w:ascii="Roboto Lt" w:hAnsi="Roboto Lt"/>
                                <w:sz w:val="20"/>
                                <w:szCs w:val="24"/>
                              </w:rPr>
                              <w:t xml:space="preserve">Service Local Allocation Insertion du Boulonnais : Christophe Nafre – 03 21 99 46 55 </w:t>
                            </w:r>
                          </w:p>
                          <w:p w14:paraId="6998D930" w14:textId="77777777" w:rsidR="00C4732F" w:rsidRDefault="00C4732F" w:rsidP="00C4732F">
                            <w:pPr>
                              <w:spacing w:after="0"/>
                              <w:contextualSpacing/>
                              <w:rPr>
                                <w:rFonts w:ascii="Roboto Lt" w:hAnsi="Roboto Lt"/>
                                <w:sz w:val="20"/>
                                <w:szCs w:val="24"/>
                              </w:rPr>
                            </w:pPr>
                            <w:r>
                              <w:rPr>
                                <w:rFonts w:ascii="Roboto Lt" w:hAnsi="Roboto Lt"/>
                                <w:sz w:val="20"/>
                                <w:szCs w:val="24"/>
                              </w:rPr>
                              <w:t xml:space="preserve">Service Local Allocation Insertion du </w:t>
                            </w:r>
                            <w:proofErr w:type="spellStart"/>
                            <w:r>
                              <w:rPr>
                                <w:rFonts w:ascii="Roboto Lt" w:hAnsi="Roboto Lt"/>
                                <w:sz w:val="20"/>
                                <w:szCs w:val="24"/>
                              </w:rPr>
                              <w:t>Calaisis</w:t>
                            </w:r>
                            <w:proofErr w:type="spellEnd"/>
                            <w:r>
                              <w:rPr>
                                <w:rFonts w:ascii="Roboto Lt" w:hAnsi="Roboto Lt"/>
                                <w:sz w:val="20"/>
                                <w:szCs w:val="24"/>
                              </w:rPr>
                              <w:t xml:space="preserve"> : Nathalie Lhomme - 03 21 00 01 96 </w:t>
                            </w:r>
                          </w:p>
                          <w:p w14:paraId="27D0F914" w14:textId="77777777"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Insertion d’Hénin-Carvin : Edwige Luczak – 03 91 83 80 00</w:t>
                            </w:r>
                          </w:p>
                          <w:p w14:paraId="16F04AA9" w14:textId="77777777"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Insertion de Lens-Liévin : Karine Crepel– 03 21 13 19 35</w:t>
                            </w:r>
                          </w:p>
                          <w:p w14:paraId="1B6CF96F" w14:textId="77777777"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Insertion du Montreuillois : Hervé Vanwalleghem – 03 21 90 88 21</w:t>
                            </w:r>
                          </w:p>
                          <w:p w14:paraId="3EA9C81A" w14:textId="77777777"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Insertion du Ternois : Delphine Quintin – 03 21 03 98 73</w:t>
                            </w:r>
                          </w:p>
                          <w:p w14:paraId="088DA622" w14:textId="77777777" w:rsidR="00F2509D" w:rsidRDefault="00F2509D" w:rsidP="00F2509D">
                            <w:pPr>
                              <w:spacing w:after="0"/>
                              <w:contextualSpacing/>
                              <w:rPr>
                                <w:rFonts w:ascii="Roboto Lt" w:hAnsi="Roboto Lt"/>
                              </w:rPr>
                            </w:pPr>
                          </w:p>
                          <w:p w14:paraId="3D2B08F8" w14:textId="77777777" w:rsidR="00F2509D" w:rsidRDefault="00F2509D" w:rsidP="00F2509D">
                            <w:pPr>
                              <w:spacing w:after="0"/>
                              <w:contextualSpacing/>
                              <w:rPr>
                                <w:rFonts w:ascii="Roboto Lt" w:hAnsi="Roboto Lt"/>
                              </w:rPr>
                            </w:pPr>
                          </w:p>
                          <w:p w14:paraId="3703E8C9" w14:textId="77777777" w:rsidR="00F2509D" w:rsidRPr="00DB798E" w:rsidRDefault="00F2509D" w:rsidP="00F2509D">
                            <w:pPr>
                              <w:spacing w:after="0"/>
                              <w:contextualSpacing/>
                              <w:rPr>
                                <w:rFonts w:ascii="Roboto Lt" w:hAnsi="Roboto Lt"/>
                              </w:rPr>
                            </w:pPr>
                          </w:p>
                          <w:p w14:paraId="26AE5E12" w14:textId="77777777" w:rsidR="00F2509D" w:rsidRPr="001E7578" w:rsidRDefault="00F2509D" w:rsidP="00F2509D">
                            <w:pPr>
                              <w:spacing w:after="0"/>
                              <w:contextualSpacing/>
                              <w:rPr>
                                <w:sz w:val="20"/>
                                <w:szCs w:val="20"/>
                              </w:rPr>
                            </w:pPr>
                          </w:p>
                          <w:p w14:paraId="0A5BAEC9" w14:textId="77777777" w:rsidR="00F2509D" w:rsidRDefault="00F2509D" w:rsidP="00F2509D">
                            <w:pPr>
                              <w:contextualSpacing/>
                              <w:rPr>
                                <w:b/>
                                <w:sz w:val="28"/>
                                <w:szCs w:val="28"/>
                              </w:rPr>
                            </w:pPr>
                          </w:p>
                          <w:p w14:paraId="7A4D0B1D" w14:textId="77777777" w:rsidR="00F2509D" w:rsidRDefault="00F2509D" w:rsidP="00F2509D">
                            <w:pPr>
                              <w:jc w:val="center"/>
                              <w:rPr>
                                <w:b/>
                                <w:sz w:val="28"/>
                                <w:szCs w:val="28"/>
                              </w:rPr>
                            </w:pPr>
                          </w:p>
                          <w:p w14:paraId="5070751F" w14:textId="6054F627" w:rsidR="00F2509D" w:rsidRPr="00BC03AA" w:rsidRDefault="00F2509D" w:rsidP="002B3D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83DFA0" id="_x0000_t202" coordsize="21600,21600" o:spt="202" path="m,l,21600r21600,l21600,xe">
                <v:stroke joinstyle="miter"/>
                <v:path gradientshapeok="t" o:connecttype="rect"/>
              </v:shapetype>
              <v:shape id="Zone de texte 2" o:spid="_x0000_s1029" type="#_x0000_t202" style="position:absolute;left:0;text-align:left;margin-left:-11.25pt;margin-top:40.25pt;width:545.65pt;height:22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" fillcolor="#b8cce4 [1300]" stroked="f">
                <v:textbox>
                  <w:txbxContent>
                    <w:p w14:paraId="6678F592" w14:textId="77777777" w:rsidR="00F2509D" w:rsidRPr="00D4039A" w:rsidRDefault="00F2509D" w:rsidP="00F2509D">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3F02DDAF" w14:textId="64151EDC" w:rsidR="002B3D25" w:rsidRPr="00C4732F" w:rsidRDefault="00F2509D" w:rsidP="00F2509D">
                      <w:pPr>
                        <w:spacing w:after="0"/>
                        <w:contextualSpacing/>
                        <w:rPr>
                          <w:rFonts w:ascii="Roboto" w:hAnsi="Roboto"/>
                        </w:rPr>
                      </w:pPr>
                      <w:r w:rsidRPr="00C4732F">
                        <w:rPr>
                          <w:rFonts w:ascii="Roboto" w:hAnsi="Roboto"/>
                        </w:rPr>
                        <w:t>Direction des Politiques d’Inclusion Durable</w:t>
                      </w:r>
                      <w:r w:rsidR="002B3D25" w:rsidRPr="00C4732F">
                        <w:rPr>
                          <w:rFonts w:ascii="Roboto" w:hAnsi="Roboto"/>
                        </w:rPr>
                        <w:t> :</w:t>
                      </w:r>
                    </w:p>
                    <w:p w14:paraId="674ECBF3" w14:textId="55226CED" w:rsidR="002B3D25" w:rsidRPr="00C4732F" w:rsidRDefault="00E95545" w:rsidP="002B3D25">
                      <w:pPr>
                        <w:pStyle w:val="Paragraphedeliste"/>
                        <w:numPr>
                          <w:ilvl w:val="0"/>
                          <w:numId w:val="26"/>
                        </w:numPr>
                        <w:spacing w:after="0"/>
                        <w:rPr>
                          <w:rFonts w:ascii="Roboto Lt" w:hAnsi="Roboto Lt"/>
                          <w:sz w:val="20"/>
                        </w:rPr>
                      </w:pPr>
                      <w:r w:rsidRPr="00C4732F">
                        <w:rPr>
                          <w:rFonts w:ascii="Roboto Lt" w:hAnsi="Roboto Lt"/>
                          <w:sz w:val="20"/>
                        </w:rPr>
                        <w:t xml:space="preserve">Sonia LEDENT </w:t>
                      </w:r>
                      <w:r w:rsidR="00955774" w:rsidRPr="00C4732F">
                        <w:rPr>
                          <w:rFonts w:ascii="Roboto Lt" w:hAnsi="Roboto Lt"/>
                          <w:sz w:val="20"/>
                        </w:rPr>
                        <w:t>– 03 21 21 65 06</w:t>
                      </w:r>
                    </w:p>
                    <w:p w14:paraId="1CB4D7D1" w14:textId="65782D86" w:rsidR="002B3D25" w:rsidRPr="00C4732F" w:rsidRDefault="002B3D25" w:rsidP="002B3D25">
                      <w:pPr>
                        <w:pStyle w:val="Paragraphedeliste"/>
                        <w:numPr>
                          <w:ilvl w:val="0"/>
                          <w:numId w:val="26"/>
                        </w:numPr>
                        <w:spacing w:after="0"/>
                        <w:rPr>
                          <w:rFonts w:ascii="Roboto Lt" w:hAnsi="Roboto Lt"/>
                          <w:sz w:val="20"/>
                        </w:rPr>
                      </w:pPr>
                      <w:r w:rsidRPr="00C4732F">
                        <w:rPr>
                          <w:rFonts w:ascii="Roboto Lt" w:hAnsi="Roboto Lt"/>
                          <w:sz w:val="20"/>
                        </w:rPr>
                        <w:t>C</w:t>
                      </w:r>
                      <w:r w:rsidR="00E95545" w:rsidRPr="00C4732F">
                        <w:rPr>
                          <w:rFonts w:ascii="Roboto Lt" w:hAnsi="Roboto Lt"/>
                          <w:sz w:val="20"/>
                        </w:rPr>
                        <w:t xml:space="preserve">éline VAN RECHEM </w:t>
                      </w:r>
                      <w:r w:rsidR="00955774" w:rsidRPr="00C4732F">
                        <w:rPr>
                          <w:rFonts w:ascii="Roboto Lt" w:hAnsi="Roboto Lt"/>
                          <w:sz w:val="20"/>
                        </w:rPr>
                        <w:t>– 03 21 21 65 91</w:t>
                      </w:r>
                    </w:p>
                    <w:p w14:paraId="06B9F1C5" w14:textId="77777777" w:rsidR="00C4732F" w:rsidRDefault="00C4732F" w:rsidP="00F2509D">
                      <w:pPr>
                        <w:spacing w:after="0"/>
                        <w:contextualSpacing/>
                        <w:rPr>
                          <w:rFonts w:ascii="Roboto" w:hAnsi="Roboto"/>
                        </w:rPr>
                      </w:pPr>
                    </w:p>
                    <w:p w14:paraId="19FC76F5" w14:textId="77777777" w:rsidR="00C4732F" w:rsidRDefault="00C4732F" w:rsidP="00C4732F">
                      <w:pPr>
                        <w:spacing w:after="0"/>
                        <w:contextualSpacing/>
                        <w:rPr>
                          <w:rFonts w:ascii="Roboto" w:hAnsi="Roboto"/>
                          <w:szCs w:val="24"/>
                        </w:rPr>
                      </w:pPr>
                      <w:r>
                        <w:rPr>
                          <w:rFonts w:ascii="Roboto" w:hAnsi="Roboto"/>
                          <w:szCs w:val="24"/>
                        </w:rPr>
                        <w:t xml:space="preserve">SLAI : </w:t>
                      </w:r>
                    </w:p>
                    <w:p w14:paraId="056C66C1" w14:textId="237E88C1"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Insertion de l’Arrageois :</w:t>
                      </w:r>
                      <w:r w:rsidR="00B571D8">
                        <w:rPr>
                          <w:rFonts w:ascii="Roboto Lt" w:hAnsi="Roboto Lt"/>
                          <w:sz w:val="20"/>
                          <w:szCs w:val="24"/>
                        </w:rPr>
                        <w:t xml:space="preserve"> Sandra Cuvillier – 03 </w:t>
                      </w:r>
                      <w:proofErr w:type="gramStart"/>
                      <w:r w:rsidR="00B571D8">
                        <w:rPr>
                          <w:rFonts w:ascii="Roboto Lt" w:hAnsi="Roboto Lt"/>
                          <w:sz w:val="20"/>
                          <w:szCs w:val="24"/>
                        </w:rPr>
                        <w:t xml:space="preserve">21 </w:t>
                      </w:r>
                      <w:r>
                        <w:rPr>
                          <w:rFonts w:ascii="Roboto Lt" w:hAnsi="Roboto Lt"/>
                          <w:sz w:val="20"/>
                          <w:szCs w:val="24"/>
                        </w:rPr>
                        <w:t xml:space="preserve"> </w:t>
                      </w:r>
                      <w:r w:rsidR="00B571D8" w:rsidRPr="00B571D8">
                        <w:rPr>
                          <w:rFonts w:ascii="Roboto Lt" w:hAnsi="Roboto Lt"/>
                          <w:sz w:val="20"/>
                          <w:szCs w:val="24"/>
                        </w:rPr>
                        <w:t>15</w:t>
                      </w:r>
                      <w:proofErr w:type="gramEnd"/>
                      <w:r w:rsidR="00B571D8" w:rsidRPr="00B571D8">
                        <w:rPr>
                          <w:rFonts w:ascii="Roboto Lt" w:hAnsi="Roboto Lt"/>
                          <w:sz w:val="20"/>
                          <w:szCs w:val="24"/>
                        </w:rPr>
                        <w:t xml:space="preserve"> 56 39</w:t>
                      </w:r>
                    </w:p>
                    <w:p w14:paraId="2AAEB41C" w14:textId="270E0F80"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w:t>
                      </w:r>
                      <w:r w:rsidR="00CF666F">
                        <w:rPr>
                          <w:rFonts w:ascii="Roboto Lt" w:hAnsi="Roboto Lt"/>
                          <w:sz w:val="20"/>
                          <w:szCs w:val="24"/>
                        </w:rPr>
                        <w:t>rtion de l’Artois : Cécile Bacquet</w:t>
                      </w:r>
                      <w:r>
                        <w:rPr>
                          <w:rFonts w:ascii="Roboto Lt" w:hAnsi="Roboto Lt"/>
                          <w:sz w:val="20"/>
                          <w:szCs w:val="24"/>
                        </w:rPr>
                        <w:t xml:space="preserve"> – 03 21 56 88 55</w:t>
                      </w:r>
                    </w:p>
                    <w:p w14:paraId="0B406048" w14:textId="77777777"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3FBA4FEC" w14:textId="77777777" w:rsidR="00C4732F" w:rsidRDefault="00C4732F" w:rsidP="00C4732F">
                      <w:pPr>
                        <w:spacing w:after="0"/>
                        <w:contextualSpacing/>
                        <w:rPr>
                          <w:rFonts w:ascii="Roboto Lt" w:hAnsi="Roboto Lt"/>
                          <w:sz w:val="20"/>
                          <w:szCs w:val="24"/>
                        </w:rPr>
                      </w:pPr>
                      <w:r>
                        <w:rPr>
                          <w:rFonts w:ascii="Roboto Lt" w:hAnsi="Roboto Lt"/>
                          <w:sz w:val="20"/>
                          <w:szCs w:val="24"/>
                        </w:rPr>
                        <w:t xml:space="preserve">Service Local Allocation Insertion du Boulonnais : Christophe Nafre – 03 21 99 46 55 </w:t>
                      </w:r>
                    </w:p>
                    <w:p w14:paraId="6998D930" w14:textId="77777777" w:rsidR="00C4732F" w:rsidRDefault="00C4732F" w:rsidP="00C4732F">
                      <w:pPr>
                        <w:spacing w:after="0"/>
                        <w:contextualSpacing/>
                        <w:rPr>
                          <w:rFonts w:ascii="Roboto Lt" w:hAnsi="Roboto Lt"/>
                          <w:sz w:val="20"/>
                          <w:szCs w:val="24"/>
                        </w:rPr>
                      </w:pPr>
                      <w:r>
                        <w:rPr>
                          <w:rFonts w:ascii="Roboto Lt" w:hAnsi="Roboto Lt"/>
                          <w:sz w:val="20"/>
                          <w:szCs w:val="24"/>
                        </w:rPr>
                        <w:t xml:space="preserve">Service Local Allocation Insertion du </w:t>
                      </w:r>
                      <w:proofErr w:type="spellStart"/>
                      <w:r>
                        <w:rPr>
                          <w:rFonts w:ascii="Roboto Lt" w:hAnsi="Roboto Lt"/>
                          <w:sz w:val="20"/>
                          <w:szCs w:val="24"/>
                        </w:rPr>
                        <w:t>Calaisis</w:t>
                      </w:r>
                      <w:proofErr w:type="spellEnd"/>
                      <w:r>
                        <w:rPr>
                          <w:rFonts w:ascii="Roboto Lt" w:hAnsi="Roboto Lt"/>
                          <w:sz w:val="20"/>
                          <w:szCs w:val="24"/>
                        </w:rPr>
                        <w:t xml:space="preserve"> : Nathalie Lhomme - 03 21 00 01 96 </w:t>
                      </w:r>
                    </w:p>
                    <w:p w14:paraId="27D0F914" w14:textId="77777777"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Insertion d’Hénin-Carvin : Edwige Luczak – 03 91 83 80 00</w:t>
                      </w:r>
                    </w:p>
                    <w:p w14:paraId="16F04AA9" w14:textId="77777777"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Insertion de Lens-Liévin : Karine Crepel– 03 21 13 19 35</w:t>
                      </w:r>
                    </w:p>
                    <w:p w14:paraId="1B6CF96F" w14:textId="77777777"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Insertion du Montreuillois : Hervé Vanwalleghem – 03 21 90 88 21</w:t>
                      </w:r>
                    </w:p>
                    <w:p w14:paraId="3EA9C81A" w14:textId="77777777" w:rsidR="00C4732F" w:rsidRDefault="00C4732F" w:rsidP="00C4732F">
                      <w:pPr>
                        <w:spacing w:after="0"/>
                        <w:contextualSpacing/>
                        <w:rPr>
                          <w:rFonts w:ascii="Roboto Lt" w:hAnsi="Roboto Lt"/>
                          <w:sz w:val="20"/>
                          <w:szCs w:val="24"/>
                        </w:rPr>
                      </w:pPr>
                      <w:r>
                        <w:rPr>
                          <w:rFonts w:ascii="Roboto Lt" w:hAnsi="Roboto Lt"/>
                          <w:sz w:val="20"/>
                          <w:szCs w:val="24"/>
                        </w:rPr>
                        <w:t>Service Local Allocation Insertion du Ternois : Delphine Quintin – 03 21 03 98 73</w:t>
                      </w:r>
                    </w:p>
                    <w:p w14:paraId="088DA622" w14:textId="77777777" w:rsidR="00F2509D" w:rsidRDefault="00F2509D" w:rsidP="00F2509D">
                      <w:pPr>
                        <w:spacing w:after="0"/>
                        <w:contextualSpacing/>
                        <w:rPr>
                          <w:rFonts w:ascii="Roboto Lt" w:hAnsi="Roboto Lt"/>
                        </w:rPr>
                      </w:pPr>
                    </w:p>
                    <w:p w14:paraId="3D2B08F8" w14:textId="77777777" w:rsidR="00F2509D" w:rsidRDefault="00F2509D" w:rsidP="00F2509D">
                      <w:pPr>
                        <w:spacing w:after="0"/>
                        <w:contextualSpacing/>
                        <w:rPr>
                          <w:rFonts w:ascii="Roboto Lt" w:hAnsi="Roboto Lt"/>
                        </w:rPr>
                      </w:pPr>
                    </w:p>
                    <w:p w14:paraId="3703E8C9" w14:textId="77777777" w:rsidR="00F2509D" w:rsidRPr="00DB798E" w:rsidRDefault="00F2509D" w:rsidP="00F2509D">
                      <w:pPr>
                        <w:spacing w:after="0"/>
                        <w:contextualSpacing/>
                        <w:rPr>
                          <w:rFonts w:ascii="Roboto Lt" w:hAnsi="Roboto Lt"/>
                        </w:rPr>
                      </w:pPr>
                    </w:p>
                    <w:p w14:paraId="26AE5E12" w14:textId="77777777" w:rsidR="00F2509D" w:rsidRPr="001E7578" w:rsidRDefault="00F2509D" w:rsidP="00F2509D">
                      <w:pPr>
                        <w:spacing w:after="0"/>
                        <w:contextualSpacing/>
                        <w:rPr>
                          <w:sz w:val="20"/>
                          <w:szCs w:val="20"/>
                        </w:rPr>
                      </w:pPr>
                    </w:p>
                    <w:p w14:paraId="0A5BAEC9" w14:textId="77777777" w:rsidR="00F2509D" w:rsidRDefault="00F2509D" w:rsidP="00F2509D">
                      <w:pPr>
                        <w:contextualSpacing/>
                        <w:rPr>
                          <w:b/>
                          <w:sz w:val="28"/>
                          <w:szCs w:val="28"/>
                        </w:rPr>
                      </w:pPr>
                    </w:p>
                    <w:p w14:paraId="7A4D0B1D" w14:textId="77777777" w:rsidR="00F2509D" w:rsidRDefault="00F2509D" w:rsidP="00F2509D">
                      <w:pPr>
                        <w:jc w:val="center"/>
                        <w:rPr>
                          <w:b/>
                          <w:sz w:val="28"/>
                          <w:szCs w:val="28"/>
                        </w:rPr>
                      </w:pPr>
                    </w:p>
                    <w:p w14:paraId="5070751F" w14:textId="6054F627" w:rsidR="00F2509D" w:rsidRPr="00BC03AA" w:rsidRDefault="00F2509D" w:rsidP="002B3D25"/>
                  </w:txbxContent>
                </v:textbox>
                <w10:wrap type="square"/>
              </v:shape>
            </w:pict>
          </mc:Fallback>
        </mc:AlternateContent>
      </w:r>
    </w:p>
    <w:p w14:paraId="7A8DE1CE" w14:textId="2293E34B" w:rsidR="00E87D9D" w:rsidRPr="0046664D" w:rsidRDefault="00E87D9D" w:rsidP="0046664D">
      <w:pPr>
        <w:autoSpaceDE w:val="0"/>
        <w:autoSpaceDN w:val="0"/>
        <w:adjustRightInd w:val="0"/>
        <w:spacing w:after="0" w:line="240" w:lineRule="auto"/>
        <w:jc w:val="both"/>
        <w:rPr>
          <w:rFonts w:ascii="Roboto Lt" w:hAnsi="Roboto Lt" w:cs="Roboto"/>
          <w:color w:val="000000"/>
          <w:sz w:val="24"/>
          <w:szCs w:val="24"/>
        </w:rPr>
      </w:pPr>
    </w:p>
    <w:p w14:paraId="5EE6DF49" w14:textId="09C3D49B" w:rsidR="00BC03AA" w:rsidRPr="008C46B7" w:rsidRDefault="00BC03AA" w:rsidP="008966AB">
      <w:pPr>
        <w:tabs>
          <w:tab w:val="left" w:pos="3705"/>
        </w:tabs>
        <w:spacing w:after="0"/>
        <w:ind w:firstLine="708"/>
        <w:contextualSpacing/>
        <w:jc w:val="both"/>
        <w:rPr>
          <w:rFonts w:ascii="Roboto Lt" w:hAnsi="Roboto Lt"/>
          <w:sz w:val="28"/>
          <w:szCs w:val="28"/>
        </w:rPr>
      </w:pPr>
    </w:p>
    <w:sectPr w:rsidR="00BC03AA" w:rsidRPr="008C46B7"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80EBA" w14:textId="77777777" w:rsidR="00026B3B" w:rsidRDefault="00026B3B" w:rsidP="004F7908">
      <w:pPr>
        <w:spacing w:after="0" w:line="240" w:lineRule="auto"/>
      </w:pPr>
      <w:r>
        <w:separator/>
      </w:r>
    </w:p>
  </w:endnote>
  <w:endnote w:type="continuationSeparator" w:id="0">
    <w:p w14:paraId="40DCB238" w14:textId="77777777" w:rsidR="00026B3B" w:rsidRDefault="00026B3B"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5E28A0AE" w:rsidR="00DB798E" w:rsidRDefault="00DB798E">
        <w:pPr>
          <w:pStyle w:val="Pieddepage"/>
          <w:jc w:val="right"/>
        </w:pPr>
        <w:r>
          <w:fldChar w:fldCharType="begin"/>
        </w:r>
        <w:r>
          <w:instrText>PAGE   \* MERGEFORMAT</w:instrText>
        </w:r>
        <w:r>
          <w:fldChar w:fldCharType="separate"/>
        </w:r>
        <w:r w:rsidR="00CF666F">
          <w:rPr>
            <w:noProof/>
          </w:rPr>
          <w:t>4</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416AE" w14:textId="77777777" w:rsidR="00026B3B" w:rsidRDefault="00026B3B" w:rsidP="004F7908">
      <w:pPr>
        <w:spacing w:after="0" w:line="240" w:lineRule="auto"/>
      </w:pPr>
      <w:r>
        <w:separator/>
      </w:r>
    </w:p>
  </w:footnote>
  <w:footnote w:type="continuationSeparator" w:id="0">
    <w:p w14:paraId="100AE833" w14:textId="77777777" w:rsidR="00026B3B" w:rsidRDefault="00026B3B"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1CAC"/>
    <w:multiLevelType w:val="hybridMultilevel"/>
    <w:tmpl w:val="712C09D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F62EBB"/>
    <w:multiLevelType w:val="hybridMultilevel"/>
    <w:tmpl w:val="10889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5B439A"/>
    <w:multiLevelType w:val="hybridMultilevel"/>
    <w:tmpl w:val="3E8AA1C0"/>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5" w15:restartNumberingAfterBreak="0">
    <w:nsid w:val="1A974EAB"/>
    <w:multiLevelType w:val="hybridMultilevel"/>
    <w:tmpl w:val="935C9D46"/>
    <w:lvl w:ilvl="0" w:tplc="040C0001">
      <w:start w:val="1"/>
      <w:numFmt w:val="bullet"/>
      <w:lvlText w:val=""/>
      <w:lvlJc w:val="left"/>
      <w:pPr>
        <w:ind w:left="720" w:hanging="360"/>
      </w:pPr>
      <w:rPr>
        <w:rFonts w:ascii="Symbol" w:hAnsi="Symbol" w:hint="default"/>
      </w:rPr>
    </w:lvl>
    <w:lvl w:ilvl="1" w:tplc="19F0546C">
      <w:numFmt w:val="bullet"/>
      <w:lvlText w:val="-"/>
      <w:lvlJc w:val="left"/>
      <w:pPr>
        <w:ind w:left="1440" w:hanging="360"/>
      </w:pPr>
      <w:rPr>
        <w:rFonts w:ascii="Roboto Lt" w:eastAsiaTheme="minorHAnsi" w:hAnsi="Roboto Lt" w:cs="Roboto"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C55C97"/>
    <w:multiLevelType w:val="hybridMultilevel"/>
    <w:tmpl w:val="993C1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2372D4"/>
    <w:multiLevelType w:val="hybridMultilevel"/>
    <w:tmpl w:val="0180F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830B15"/>
    <w:multiLevelType w:val="hybridMultilevel"/>
    <w:tmpl w:val="FA38FFF6"/>
    <w:lvl w:ilvl="0" w:tplc="5A48030A">
      <w:numFmt w:val="bullet"/>
      <w:lvlText w:val="-"/>
      <w:lvlJc w:val="left"/>
      <w:pPr>
        <w:ind w:left="720" w:hanging="360"/>
      </w:pPr>
      <w:rPr>
        <w:rFonts w:ascii="Roboto Lt" w:eastAsiaTheme="minorHAnsi" w:hAnsi="Roboto Lt"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A26824"/>
    <w:multiLevelType w:val="hybridMultilevel"/>
    <w:tmpl w:val="C05032B6"/>
    <w:lvl w:ilvl="0" w:tplc="3DF08CF2">
      <w:start w:val="1"/>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E35D0A"/>
    <w:multiLevelType w:val="hybridMultilevel"/>
    <w:tmpl w:val="6C0C8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F5485A"/>
    <w:multiLevelType w:val="hybridMultilevel"/>
    <w:tmpl w:val="E85A44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F93647"/>
    <w:multiLevelType w:val="hybridMultilevel"/>
    <w:tmpl w:val="1E0C0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351EE6"/>
    <w:multiLevelType w:val="hybridMultilevel"/>
    <w:tmpl w:val="4B6E1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F024A9"/>
    <w:multiLevelType w:val="hybridMultilevel"/>
    <w:tmpl w:val="33E404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A2060AF"/>
    <w:multiLevelType w:val="hybridMultilevel"/>
    <w:tmpl w:val="81006492"/>
    <w:lvl w:ilvl="0" w:tplc="DD92DF4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4AC7709F"/>
    <w:multiLevelType w:val="hybridMultilevel"/>
    <w:tmpl w:val="B6F66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364997"/>
    <w:multiLevelType w:val="hybridMultilevel"/>
    <w:tmpl w:val="2168D4A2"/>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8" w15:restartNumberingAfterBreak="0">
    <w:nsid w:val="52D91D03"/>
    <w:multiLevelType w:val="hybridMultilevel"/>
    <w:tmpl w:val="EA602BBE"/>
    <w:lvl w:ilvl="0" w:tplc="4B54398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3F0D69"/>
    <w:multiLevelType w:val="hybridMultilevel"/>
    <w:tmpl w:val="63426A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8CB2478"/>
    <w:multiLevelType w:val="hybridMultilevel"/>
    <w:tmpl w:val="B2E0D8A8"/>
    <w:lvl w:ilvl="0" w:tplc="2A9E5C48">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9000C2"/>
    <w:multiLevelType w:val="hybridMultilevel"/>
    <w:tmpl w:val="44BC5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DB3936"/>
    <w:multiLevelType w:val="hybridMultilevel"/>
    <w:tmpl w:val="20A01DA0"/>
    <w:lvl w:ilvl="0" w:tplc="23E4384C">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830B4C"/>
    <w:multiLevelType w:val="hybridMultilevel"/>
    <w:tmpl w:val="34589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021C4D"/>
    <w:multiLevelType w:val="hybridMultilevel"/>
    <w:tmpl w:val="C97C0E98"/>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26" w15:restartNumberingAfterBreak="0">
    <w:nsid w:val="729C1CCA"/>
    <w:multiLevelType w:val="hybridMultilevel"/>
    <w:tmpl w:val="88324FF4"/>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7" w15:restartNumberingAfterBreak="0">
    <w:nsid w:val="72B12FB2"/>
    <w:multiLevelType w:val="hybridMultilevel"/>
    <w:tmpl w:val="09764B8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767C3F07"/>
    <w:multiLevelType w:val="hybridMultilevel"/>
    <w:tmpl w:val="7A0206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CC0CEE"/>
    <w:multiLevelType w:val="hybridMultilevel"/>
    <w:tmpl w:val="331049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5C6A77"/>
    <w:multiLevelType w:val="hybridMultilevel"/>
    <w:tmpl w:val="5B506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873A95"/>
    <w:multiLevelType w:val="hybridMultilevel"/>
    <w:tmpl w:val="29F2A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135773"/>
    <w:multiLevelType w:val="hybridMultilevel"/>
    <w:tmpl w:val="34CCD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2"/>
  </w:num>
  <w:num w:numId="5">
    <w:abstractNumId w:val="26"/>
  </w:num>
  <w:num w:numId="6">
    <w:abstractNumId w:val="3"/>
  </w:num>
  <w:num w:numId="7">
    <w:abstractNumId w:val="27"/>
  </w:num>
  <w:num w:numId="8">
    <w:abstractNumId w:val="21"/>
  </w:num>
  <w:num w:numId="9">
    <w:abstractNumId w:val="31"/>
  </w:num>
  <w:num w:numId="10">
    <w:abstractNumId w:val="28"/>
  </w:num>
  <w:num w:numId="11">
    <w:abstractNumId w:val="12"/>
  </w:num>
  <w:num w:numId="12">
    <w:abstractNumId w:val="13"/>
  </w:num>
  <w:num w:numId="13">
    <w:abstractNumId w:val="22"/>
  </w:num>
  <w:num w:numId="14">
    <w:abstractNumId w:val="16"/>
  </w:num>
  <w:num w:numId="15">
    <w:abstractNumId w:val="32"/>
  </w:num>
  <w:num w:numId="16">
    <w:abstractNumId w:val="14"/>
  </w:num>
  <w:num w:numId="17">
    <w:abstractNumId w:val="4"/>
  </w:num>
  <w:num w:numId="18">
    <w:abstractNumId w:val="25"/>
  </w:num>
  <w:num w:numId="19">
    <w:abstractNumId w:val="10"/>
  </w:num>
  <w:num w:numId="20">
    <w:abstractNumId w:val="23"/>
  </w:num>
  <w:num w:numId="21">
    <w:abstractNumId w:val="0"/>
  </w:num>
  <w:num w:numId="22">
    <w:abstractNumId w:val="11"/>
  </w:num>
  <w:num w:numId="23">
    <w:abstractNumId w:val="6"/>
  </w:num>
  <w:num w:numId="24">
    <w:abstractNumId w:val="19"/>
  </w:num>
  <w:num w:numId="25">
    <w:abstractNumId w:val="17"/>
  </w:num>
  <w:num w:numId="26">
    <w:abstractNumId w:val="20"/>
  </w:num>
  <w:num w:numId="27">
    <w:abstractNumId w:val="9"/>
  </w:num>
  <w:num w:numId="28">
    <w:abstractNumId w:val="18"/>
  </w:num>
  <w:num w:numId="29">
    <w:abstractNumId w:val="15"/>
  </w:num>
  <w:num w:numId="30">
    <w:abstractNumId w:val="7"/>
  </w:num>
  <w:num w:numId="31">
    <w:abstractNumId w:val="8"/>
  </w:num>
  <w:num w:numId="32">
    <w:abstractNumId w:val="5"/>
  </w:num>
  <w:num w:numId="3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hideSpellingErrors/>
  <w:hideGrammaticalErrors/>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2E33"/>
    <w:rsid w:val="00013A99"/>
    <w:rsid w:val="00015E99"/>
    <w:rsid w:val="0002038E"/>
    <w:rsid w:val="00026B3B"/>
    <w:rsid w:val="000372DD"/>
    <w:rsid w:val="000778FF"/>
    <w:rsid w:val="00092D2F"/>
    <w:rsid w:val="000A3D31"/>
    <w:rsid w:val="000C1E75"/>
    <w:rsid w:val="000D1937"/>
    <w:rsid w:val="000E37BD"/>
    <w:rsid w:val="00146A06"/>
    <w:rsid w:val="00172B00"/>
    <w:rsid w:val="001755F8"/>
    <w:rsid w:val="001D3364"/>
    <w:rsid w:val="001D43EC"/>
    <w:rsid w:val="001D57E6"/>
    <w:rsid w:val="001E7578"/>
    <w:rsid w:val="001E7D43"/>
    <w:rsid w:val="00206884"/>
    <w:rsid w:val="00217EB0"/>
    <w:rsid w:val="00232AA6"/>
    <w:rsid w:val="00237731"/>
    <w:rsid w:val="00242603"/>
    <w:rsid w:val="00245697"/>
    <w:rsid w:val="002555E8"/>
    <w:rsid w:val="00266A5C"/>
    <w:rsid w:val="002742FE"/>
    <w:rsid w:val="00276C43"/>
    <w:rsid w:val="0027766D"/>
    <w:rsid w:val="002911DF"/>
    <w:rsid w:val="00292D26"/>
    <w:rsid w:val="002B3D25"/>
    <w:rsid w:val="002E5143"/>
    <w:rsid w:val="00306C12"/>
    <w:rsid w:val="00322481"/>
    <w:rsid w:val="00323FCD"/>
    <w:rsid w:val="003359B3"/>
    <w:rsid w:val="00380355"/>
    <w:rsid w:val="003852E9"/>
    <w:rsid w:val="00392F28"/>
    <w:rsid w:val="0039695F"/>
    <w:rsid w:val="003A369E"/>
    <w:rsid w:val="003D168F"/>
    <w:rsid w:val="003D57DE"/>
    <w:rsid w:val="003E7BA8"/>
    <w:rsid w:val="003F7B77"/>
    <w:rsid w:val="004076CF"/>
    <w:rsid w:val="00410F39"/>
    <w:rsid w:val="004237F0"/>
    <w:rsid w:val="00431886"/>
    <w:rsid w:val="00441C62"/>
    <w:rsid w:val="00455C2F"/>
    <w:rsid w:val="00456FD6"/>
    <w:rsid w:val="0046664D"/>
    <w:rsid w:val="00486B6F"/>
    <w:rsid w:val="004871FF"/>
    <w:rsid w:val="00495E56"/>
    <w:rsid w:val="004B2A7E"/>
    <w:rsid w:val="004C0885"/>
    <w:rsid w:val="004C2B2B"/>
    <w:rsid w:val="004E2B8D"/>
    <w:rsid w:val="004F7908"/>
    <w:rsid w:val="005066A4"/>
    <w:rsid w:val="0052686F"/>
    <w:rsid w:val="00553B1D"/>
    <w:rsid w:val="00554FA1"/>
    <w:rsid w:val="005A3503"/>
    <w:rsid w:val="005C378F"/>
    <w:rsid w:val="005E2998"/>
    <w:rsid w:val="005F480B"/>
    <w:rsid w:val="00613970"/>
    <w:rsid w:val="00616721"/>
    <w:rsid w:val="006507D4"/>
    <w:rsid w:val="006621F2"/>
    <w:rsid w:val="00665EE5"/>
    <w:rsid w:val="00682DC3"/>
    <w:rsid w:val="006A4900"/>
    <w:rsid w:val="006C33BE"/>
    <w:rsid w:val="006C5F71"/>
    <w:rsid w:val="00727F25"/>
    <w:rsid w:val="00795102"/>
    <w:rsid w:val="007D012E"/>
    <w:rsid w:val="007E5511"/>
    <w:rsid w:val="0080371F"/>
    <w:rsid w:val="00803CA8"/>
    <w:rsid w:val="00824314"/>
    <w:rsid w:val="0084204C"/>
    <w:rsid w:val="008438F3"/>
    <w:rsid w:val="00844E1E"/>
    <w:rsid w:val="00862080"/>
    <w:rsid w:val="00863EF4"/>
    <w:rsid w:val="008665DE"/>
    <w:rsid w:val="008669C6"/>
    <w:rsid w:val="00872234"/>
    <w:rsid w:val="00890A6B"/>
    <w:rsid w:val="008966AB"/>
    <w:rsid w:val="008A2079"/>
    <w:rsid w:val="008A6B5D"/>
    <w:rsid w:val="008C189C"/>
    <w:rsid w:val="008C46B7"/>
    <w:rsid w:val="008C5D50"/>
    <w:rsid w:val="008D69ED"/>
    <w:rsid w:val="009273CE"/>
    <w:rsid w:val="00955774"/>
    <w:rsid w:val="009557AA"/>
    <w:rsid w:val="00962EE5"/>
    <w:rsid w:val="00966AEF"/>
    <w:rsid w:val="00976C38"/>
    <w:rsid w:val="0098473D"/>
    <w:rsid w:val="00990489"/>
    <w:rsid w:val="009A485E"/>
    <w:rsid w:val="009C247E"/>
    <w:rsid w:val="009D3585"/>
    <w:rsid w:val="00A01DA7"/>
    <w:rsid w:val="00A14EFC"/>
    <w:rsid w:val="00A15C26"/>
    <w:rsid w:val="00A16325"/>
    <w:rsid w:val="00A427DC"/>
    <w:rsid w:val="00A5082E"/>
    <w:rsid w:val="00A528A6"/>
    <w:rsid w:val="00A75B29"/>
    <w:rsid w:val="00A80381"/>
    <w:rsid w:val="00A83C7A"/>
    <w:rsid w:val="00AA054E"/>
    <w:rsid w:val="00AB21CA"/>
    <w:rsid w:val="00AC2E47"/>
    <w:rsid w:val="00AD1E0A"/>
    <w:rsid w:val="00AD38AC"/>
    <w:rsid w:val="00AF052E"/>
    <w:rsid w:val="00B33902"/>
    <w:rsid w:val="00B40626"/>
    <w:rsid w:val="00B51419"/>
    <w:rsid w:val="00B571D8"/>
    <w:rsid w:val="00B64670"/>
    <w:rsid w:val="00B83971"/>
    <w:rsid w:val="00B846B7"/>
    <w:rsid w:val="00BB0BC3"/>
    <w:rsid w:val="00BB676B"/>
    <w:rsid w:val="00BC03AA"/>
    <w:rsid w:val="00BD3E5C"/>
    <w:rsid w:val="00BE4BAB"/>
    <w:rsid w:val="00C053AD"/>
    <w:rsid w:val="00C23E3A"/>
    <w:rsid w:val="00C41EE8"/>
    <w:rsid w:val="00C4732F"/>
    <w:rsid w:val="00C56CD5"/>
    <w:rsid w:val="00C71F80"/>
    <w:rsid w:val="00CA7A4E"/>
    <w:rsid w:val="00CB486C"/>
    <w:rsid w:val="00CB651E"/>
    <w:rsid w:val="00CB6887"/>
    <w:rsid w:val="00CC025F"/>
    <w:rsid w:val="00CC1C6C"/>
    <w:rsid w:val="00CE1080"/>
    <w:rsid w:val="00CF666F"/>
    <w:rsid w:val="00D03CFE"/>
    <w:rsid w:val="00D2105B"/>
    <w:rsid w:val="00D4039A"/>
    <w:rsid w:val="00D43A9D"/>
    <w:rsid w:val="00D53BDC"/>
    <w:rsid w:val="00D635C4"/>
    <w:rsid w:val="00D7278A"/>
    <w:rsid w:val="00D97344"/>
    <w:rsid w:val="00D97FCA"/>
    <w:rsid w:val="00DA611F"/>
    <w:rsid w:val="00DB798E"/>
    <w:rsid w:val="00DC175F"/>
    <w:rsid w:val="00DD0346"/>
    <w:rsid w:val="00DD5AD4"/>
    <w:rsid w:val="00DE5358"/>
    <w:rsid w:val="00E3503F"/>
    <w:rsid w:val="00E52C2E"/>
    <w:rsid w:val="00E52F81"/>
    <w:rsid w:val="00E70564"/>
    <w:rsid w:val="00E71670"/>
    <w:rsid w:val="00E77AFA"/>
    <w:rsid w:val="00E875A7"/>
    <w:rsid w:val="00E87D9D"/>
    <w:rsid w:val="00E9133F"/>
    <w:rsid w:val="00E95545"/>
    <w:rsid w:val="00EA4B73"/>
    <w:rsid w:val="00EC5E4C"/>
    <w:rsid w:val="00ED5940"/>
    <w:rsid w:val="00EE2FFC"/>
    <w:rsid w:val="00EE63EF"/>
    <w:rsid w:val="00EF655D"/>
    <w:rsid w:val="00F10F2E"/>
    <w:rsid w:val="00F2509D"/>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7DE"/>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F2509D"/>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F2509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078526008">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A3FF6-4E2E-481D-8DA9-3CAAB7F5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1435</Words>
  <Characters>7895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Fasquelle Mathieu</cp:lastModifiedBy>
  <cp:revision>20</cp:revision>
  <cp:lastPrinted>2019-06-11T14:22:00Z</cp:lastPrinted>
  <dcterms:created xsi:type="dcterms:W3CDTF">2023-11-21T16:08:00Z</dcterms:created>
  <dcterms:modified xsi:type="dcterms:W3CDTF">2025-01-14T10:45:00Z</dcterms:modified>
</cp:coreProperties>
</file>